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0DC0D" w14:textId="77FF9B69" w:rsidR="00615ACA" w:rsidRPr="00AB5B27" w:rsidRDefault="00B6448A" w:rsidP="00C97785">
      <w:pPr>
        <w:spacing w:after="0" w:line="240" w:lineRule="auto"/>
        <w:rPr>
          <w:rFonts w:cstheme="minorHAnsi"/>
          <w:sz w:val="8"/>
          <w:szCs w:val="8"/>
        </w:rPr>
        <w:sectPr w:rsidR="00615ACA" w:rsidRPr="00AB5B27" w:rsidSect="00673569">
          <w:pgSz w:w="11907" w:h="16840" w:code="9"/>
          <w:pgMar w:top="181" w:right="425" w:bottom="9" w:left="360" w:header="720" w:footer="720" w:gutter="0"/>
          <w:cols w:space="66"/>
          <w:docGrid w:linePitch="360"/>
        </w:sectPr>
      </w:pPr>
      <w:r w:rsidRPr="00AB5B27">
        <w:rPr>
          <w:rFonts w:cstheme="minorHAnsi"/>
        </w:rPr>
        <w:t xml:space="preserve">           </w:t>
      </w:r>
    </w:p>
    <w:p w14:paraId="1317ED68" w14:textId="0527135A" w:rsidR="00B34493" w:rsidRPr="00AB5B27" w:rsidRDefault="00B34493" w:rsidP="00C97785">
      <w:pPr>
        <w:tabs>
          <w:tab w:val="left" w:pos="2445"/>
        </w:tabs>
        <w:spacing w:after="0" w:line="240" w:lineRule="auto"/>
        <w:rPr>
          <w:rFonts w:cstheme="minorHAnsi"/>
          <w:b/>
          <w:color w:val="FF0000"/>
          <w:sz w:val="30"/>
          <w:szCs w:val="30"/>
        </w:rPr>
        <w:sectPr w:rsidR="00B34493" w:rsidRPr="00AB5B27" w:rsidSect="00000B8D">
          <w:type w:val="continuous"/>
          <w:pgSz w:w="11907" w:h="16840" w:code="9"/>
          <w:pgMar w:top="39" w:right="425" w:bottom="9" w:left="360" w:header="720" w:footer="720" w:gutter="0"/>
          <w:cols w:num="2" w:space="720"/>
          <w:docGrid w:linePitch="360"/>
        </w:sectPr>
      </w:pPr>
    </w:p>
    <w:p w14:paraId="7736646F" w14:textId="26F1C7F1" w:rsidR="003E486E" w:rsidRPr="00AB5B27" w:rsidRDefault="003E486E" w:rsidP="00C97785">
      <w:pPr>
        <w:tabs>
          <w:tab w:val="left" w:pos="2445"/>
        </w:tabs>
        <w:spacing w:after="0" w:line="240" w:lineRule="auto"/>
        <w:rPr>
          <w:rFonts w:cstheme="minorHAnsi"/>
          <w:b/>
          <w:color w:val="FF0000"/>
          <w:sz w:val="60"/>
          <w:szCs w:val="60"/>
        </w:rPr>
      </w:pPr>
    </w:p>
    <w:p w14:paraId="29F7F7AF" w14:textId="6F770DC2" w:rsidR="00C97785" w:rsidRPr="00AB5B27" w:rsidRDefault="00C97785" w:rsidP="00C97785">
      <w:pPr>
        <w:tabs>
          <w:tab w:val="left" w:pos="2445"/>
        </w:tabs>
        <w:spacing w:after="0" w:line="240" w:lineRule="auto"/>
        <w:jc w:val="center"/>
        <w:rPr>
          <w:rFonts w:cstheme="minorHAnsi"/>
          <w:b/>
          <w:color w:val="FF0000"/>
          <w:sz w:val="24"/>
          <w:szCs w:val="24"/>
        </w:rPr>
      </w:pPr>
    </w:p>
    <w:p w14:paraId="385E3378" w14:textId="4557B50D" w:rsidR="00B34493" w:rsidRPr="00AB5B27" w:rsidRDefault="00243285" w:rsidP="00C97785">
      <w:pPr>
        <w:tabs>
          <w:tab w:val="left" w:pos="2445"/>
        </w:tabs>
        <w:spacing w:after="0" w:line="240" w:lineRule="auto"/>
        <w:jc w:val="center"/>
        <w:rPr>
          <w:rFonts w:cstheme="minorHAnsi"/>
          <w:b/>
          <w:color w:val="FF0000"/>
          <w:sz w:val="70"/>
          <w:szCs w:val="70"/>
        </w:rPr>
      </w:pPr>
      <w:r w:rsidRPr="00AB5B27">
        <w:rPr>
          <w:rFonts w:cstheme="minorHAnsi"/>
          <w:b/>
          <w:color w:val="FF0000"/>
          <w:sz w:val="70"/>
          <w:szCs w:val="70"/>
        </w:rPr>
        <w:drawing>
          <wp:anchor distT="0" distB="0" distL="114300" distR="114300" simplePos="0" relativeHeight="251670016" behindDoc="0" locked="0" layoutInCell="1" allowOverlap="1" wp14:anchorId="42C81136" wp14:editId="2291D8A6">
            <wp:simplePos x="0" y="0"/>
            <wp:positionH relativeFrom="column">
              <wp:posOffset>361950</wp:posOffset>
            </wp:positionH>
            <wp:positionV relativeFrom="paragraph">
              <wp:posOffset>168275</wp:posOffset>
            </wp:positionV>
            <wp:extent cx="1508259" cy="9048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259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2B2" w:rsidRPr="00AB5B27">
        <w:rPr>
          <w:rFonts w:cstheme="minorHAnsi"/>
          <w:b/>
          <w:color w:val="FF0000"/>
          <w:sz w:val="70"/>
          <w:szCs w:val="70"/>
        </w:rPr>
        <w:drawing>
          <wp:anchor distT="0" distB="0" distL="114300" distR="114300" simplePos="0" relativeHeight="251668992" behindDoc="0" locked="0" layoutInCell="1" allowOverlap="1" wp14:anchorId="7F17B487" wp14:editId="05E843E8">
            <wp:simplePos x="0" y="0"/>
            <wp:positionH relativeFrom="column">
              <wp:posOffset>5096154</wp:posOffset>
            </wp:positionH>
            <wp:positionV relativeFrom="paragraph">
              <wp:posOffset>130887</wp:posOffset>
            </wp:positionV>
            <wp:extent cx="910743" cy="607162"/>
            <wp:effectExtent l="0" t="0" r="3810" b="25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0743" cy="607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5EB" w:rsidRPr="00AB5B27">
        <w:rPr>
          <w:rFonts w:cstheme="minorHAnsi"/>
          <w:b/>
          <w:color w:val="FF0000"/>
          <w:sz w:val="70"/>
          <w:szCs w:val="70"/>
        </w:rPr>
        <w:t>ISTANBUL</w:t>
      </w:r>
    </w:p>
    <w:p w14:paraId="601C4791" w14:textId="63BE93FD" w:rsidR="00B34493" w:rsidRPr="00AB5B27" w:rsidRDefault="008C6AB2" w:rsidP="00C97785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AB5B27">
        <w:rPr>
          <w:rFonts w:cstheme="minorHAnsi"/>
          <w:b/>
          <w:sz w:val="20"/>
          <w:szCs w:val="20"/>
        </w:rPr>
        <w:t>4 NOĆENJA / 5 DANA / AVIONOM</w:t>
      </w:r>
    </w:p>
    <w:p w14:paraId="37F2807C" w14:textId="44894E83" w:rsidR="00B34493" w:rsidRPr="00AB5B27" w:rsidRDefault="00B34493" w:rsidP="00CF765C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color w:val="FF0000"/>
          <w:sz w:val="15"/>
          <w:szCs w:val="15"/>
        </w:rPr>
      </w:pPr>
      <w:r w:rsidRPr="00AB5B27">
        <w:rPr>
          <w:rFonts w:cstheme="minorHAnsi"/>
          <w:color w:val="FF0000"/>
          <w:sz w:val="15"/>
          <w:szCs w:val="15"/>
        </w:rPr>
        <w:t xml:space="preserve">cenovnik br. </w:t>
      </w:r>
      <w:r w:rsidR="00290C97" w:rsidRPr="00AB5B27">
        <w:rPr>
          <w:rFonts w:cstheme="minorHAnsi"/>
          <w:color w:val="FF0000"/>
          <w:sz w:val="15"/>
          <w:szCs w:val="15"/>
        </w:rPr>
        <w:t>3</w:t>
      </w:r>
      <w:r w:rsidR="00260A4F" w:rsidRPr="00AB5B27">
        <w:rPr>
          <w:rFonts w:cstheme="minorHAnsi"/>
          <w:color w:val="FF0000"/>
          <w:sz w:val="15"/>
          <w:szCs w:val="15"/>
        </w:rPr>
        <w:t xml:space="preserve"> </w:t>
      </w:r>
      <w:r w:rsidRPr="00AB5B27">
        <w:rPr>
          <w:rFonts w:cstheme="minorHAnsi"/>
          <w:color w:val="FF0000"/>
          <w:sz w:val="15"/>
          <w:szCs w:val="15"/>
        </w:rPr>
        <w:t xml:space="preserve">od </w:t>
      </w:r>
      <w:r w:rsidR="00290C97" w:rsidRPr="00AB5B27">
        <w:rPr>
          <w:rFonts w:cstheme="minorHAnsi"/>
          <w:color w:val="FF0000"/>
          <w:sz w:val="15"/>
          <w:szCs w:val="15"/>
        </w:rPr>
        <w:t>23</w:t>
      </w:r>
      <w:r w:rsidRPr="00AB5B27">
        <w:rPr>
          <w:rFonts w:cstheme="minorHAnsi"/>
          <w:color w:val="FF0000"/>
          <w:sz w:val="15"/>
          <w:szCs w:val="15"/>
        </w:rPr>
        <w:t>.</w:t>
      </w:r>
      <w:r w:rsidR="005017FB" w:rsidRPr="00AB5B27">
        <w:rPr>
          <w:rFonts w:cstheme="minorHAnsi"/>
          <w:color w:val="FF0000"/>
          <w:sz w:val="15"/>
          <w:szCs w:val="15"/>
        </w:rPr>
        <w:t>04</w:t>
      </w:r>
      <w:r w:rsidRPr="00AB5B27">
        <w:rPr>
          <w:rFonts w:cstheme="minorHAnsi"/>
          <w:color w:val="FF0000"/>
          <w:sz w:val="15"/>
          <w:szCs w:val="15"/>
        </w:rPr>
        <w:t>.20</w:t>
      </w:r>
      <w:r w:rsidR="00CA2279" w:rsidRPr="00AB5B27">
        <w:rPr>
          <w:rFonts w:cstheme="minorHAnsi"/>
          <w:color w:val="FF0000"/>
          <w:sz w:val="15"/>
          <w:szCs w:val="15"/>
        </w:rPr>
        <w:t>2</w:t>
      </w:r>
      <w:r w:rsidR="00C97785" w:rsidRPr="00AB5B27">
        <w:rPr>
          <w:rFonts w:cstheme="minorHAnsi"/>
          <w:color w:val="FF0000"/>
          <w:sz w:val="15"/>
          <w:szCs w:val="15"/>
        </w:rPr>
        <w:t>6</w:t>
      </w:r>
      <w:r w:rsidRPr="00AB5B27">
        <w:rPr>
          <w:rFonts w:cstheme="minorHAnsi"/>
          <w:color w:val="FF0000"/>
          <w:sz w:val="15"/>
          <w:szCs w:val="15"/>
        </w:rPr>
        <w:t>.</w:t>
      </w:r>
    </w:p>
    <w:p w14:paraId="64915B92" w14:textId="28E5C4E6" w:rsidR="00C97785" w:rsidRPr="00AB5B27" w:rsidRDefault="00C97785" w:rsidP="00C97785">
      <w:pPr>
        <w:spacing w:after="0" w:line="240" w:lineRule="auto"/>
        <w:jc w:val="center"/>
        <w:rPr>
          <w:rFonts w:cstheme="minorHAnsi"/>
          <w:i/>
          <w:iCs/>
          <w:sz w:val="18"/>
          <w:szCs w:val="18"/>
        </w:rPr>
      </w:pPr>
      <w:r w:rsidRPr="00AB5B27">
        <w:rPr>
          <w:rFonts w:cstheme="minorHAnsi"/>
          <w:i/>
          <w:iCs/>
          <w:sz w:val="18"/>
          <w:szCs w:val="18"/>
        </w:rPr>
        <w:t>Ništa se ne poredi sa Istanbulom.</w:t>
      </w:r>
    </w:p>
    <w:p w14:paraId="1A1296F4" w14:textId="1DCD91B2" w:rsidR="00C97785" w:rsidRPr="00AB5B27" w:rsidRDefault="00C97785" w:rsidP="00C97785">
      <w:pPr>
        <w:spacing w:after="0" w:line="240" w:lineRule="auto"/>
        <w:jc w:val="center"/>
        <w:rPr>
          <w:rFonts w:cstheme="minorHAnsi"/>
          <w:i/>
          <w:iCs/>
          <w:sz w:val="18"/>
          <w:szCs w:val="18"/>
        </w:rPr>
      </w:pPr>
      <w:r w:rsidRPr="00AB5B27">
        <w:rPr>
          <w:rFonts w:cstheme="minorHAnsi"/>
          <w:i/>
          <w:iCs/>
          <w:sz w:val="18"/>
          <w:szCs w:val="18"/>
        </w:rPr>
        <w:t xml:space="preserve">Poput moćnih sultana iz svoje prošlosti ovaj grad šljašti, </w:t>
      </w:r>
    </w:p>
    <w:p w14:paraId="68BDBB0D" w14:textId="77777777" w:rsidR="00C97785" w:rsidRPr="00AB5B27" w:rsidRDefault="00C97785" w:rsidP="00C97785">
      <w:pPr>
        <w:spacing w:after="0" w:line="240" w:lineRule="auto"/>
        <w:jc w:val="center"/>
        <w:rPr>
          <w:rFonts w:cstheme="minorHAnsi"/>
          <w:i/>
          <w:iCs/>
          <w:sz w:val="18"/>
          <w:szCs w:val="18"/>
        </w:rPr>
      </w:pPr>
      <w:r w:rsidRPr="00AB5B27">
        <w:rPr>
          <w:rFonts w:cstheme="minorHAnsi"/>
          <w:i/>
          <w:iCs/>
          <w:sz w:val="18"/>
          <w:szCs w:val="18"/>
        </w:rPr>
        <w:t xml:space="preserve">šepuri se šarenim ćilimima i svilenim maramama jer je vekovima takav i ne ume drugačije. </w:t>
      </w:r>
    </w:p>
    <w:p w14:paraId="77610E84" w14:textId="2801D9B8" w:rsidR="00C97785" w:rsidRPr="00AB5B27" w:rsidRDefault="00C97785" w:rsidP="00C97785">
      <w:pPr>
        <w:spacing w:after="0" w:line="240" w:lineRule="auto"/>
        <w:jc w:val="center"/>
        <w:rPr>
          <w:rFonts w:cstheme="minorHAnsi"/>
          <w:i/>
          <w:iCs/>
          <w:sz w:val="18"/>
          <w:szCs w:val="18"/>
        </w:rPr>
      </w:pPr>
      <w:r w:rsidRPr="00AB5B27">
        <w:rPr>
          <w:rFonts w:cstheme="minorHAnsi"/>
          <w:i/>
          <w:iCs/>
          <w:sz w:val="18"/>
          <w:szCs w:val="18"/>
        </w:rPr>
        <w:t xml:space="preserve">Neopisiv rečima, svoju snagu predstavlja činjenicom da je jedini grad na svetu koji se nalazi na dva kontinenta. </w:t>
      </w:r>
    </w:p>
    <w:p w14:paraId="058DA731" w14:textId="667C9716" w:rsidR="00C97785" w:rsidRPr="00AB5B27" w:rsidRDefault="00C97785" w:rsidP="00C97785">
      <w:pPr>
        <w:spacing w:after="0" w:line="240" w:lineRule="auto"/>
        <w:jc w:val="center"/>
        <w:rPr>
          <w:rFonts w:cstheme="minorHAnsi"/>
          <w:i/>
          <w:iCs/>
          <w:sz w:val="18"/>
          <w:szCs w:val="18"/>
        </w:rPr>
      </w:pPr>
      <w:r w:rsidRPr="00AB5B27">
        <w:rPr>
          <w:rFonts w:cstheme="minorHAnsi"/>
          <w:i/>
          <w:iCs/>
          <w:sz w:val="18"/>
          <w:szCs w:val="18"/>
        </w:rPr>
        <w:t>Magični Bosfor ih je spojio večnim poljupcem.</w:t>
      </w:r>
    </w:p>
    <w:p w14:paraId="1498371B" w14:textId="00B343CF" w:rsidR="00C97785" w:rsidRPr="00AB5B27" w:rsidRDefault="00C97785" w:rsidP="00C97785">
      <w:pPr>
        <w:spacing w:after="0" w:line="240" w:lineRule="auto"/>
        <w:jc w:val="center"/>
        <w:rPr>
          <w:rFonts w:cstheme="minorHAnsi"/>
          <w:i/>
          <w:iCs/>
          <w:sz w:val="18"/>
          <w:szCs w:val="18"/>
        </w:rPr>
      </w:pPr>
      <w:r w:rsidRPr="00AB5B27">
        <w:rPr>
          <w:rFonts w:cstheme="minorHAnsi"/>
          <w:i/>
          <w:iCs/>
          <w:sz w:val="18"/>
          <w:szCs w:val="18"/>
        </w:rPr>
        <w:t>Zavešće vas svojim ritmom kosmopolizma, raznolikosti i misterije koju naslućujete u svakom pritajenom uglu. On poznaje ljudsku dušu, oseća ritam želja, razume ih i zato je dom za preko 15 miliona stanovnika.</w:t>
      </w:r>
    </w:p>
    <w:p w14:paraId="3772D498" w14:textId="2AFC06BA" w:rsidR="00C97785" w:rsidRPr="00AB5B27" w:rsidRDefault="00C97785" w:rsidP="00C97785">
      <w:pPr>
        <w:spacing w:after="0" w:line="240" w:lineRule="auto"/>
        <w:jc w:val="center"/>
        <w:rPr>
          <w:rFonts w:cstheme="minorHAnsi"/>
          <w:i/>
          <w:iCs/>
          <w:sz w:val="18"/>
          <w:szCs w:val="18"/>
        </w:rPr>
      </w:pPr>
      <w:r w:rsidRPr="00AB5B27">
        <w:rPr>
          <w:rFonts w:cstheme="minorHAnsi"/>
          <w:i/>
          <w:iCs/>
          <w:sz w:val="18"/>
          <w:szCs w:val="18"/>
        </w:rPr>
        <w:t>U njemu ćete pronaći istorijske delove grada kao ni na jednom drugom mestu na svetu. Kako drugačije u gradu koji je bio prestonica čak tri carstva: Vizantije, Rimskog i Otomanskog.</w:t>
      </w:r>
    </w:p>
    <w:p w14:paraId="4B529BEB" w14:textId="38D7A62C" w:rsidR="00C97785" w:rsidRPr="00AB5B27" w:rsidRDefault="00C97785" w:rsidP="00C97785">
      <w:pPr>
        <w:spacing w:after="0" w:line="240" w:lineRule="auto"/>
        <w:jc w:val="center"/>
        <w:rPr>
          <w:rFonts w:cstheme="minorHAnsi"/>
          <w:i/>
          <w:iCs/>
          <w:sz w:val="18"/>
          <w:szCs w:val="18"/>
        </w:rPr>
      </w:pPr>
      <w:r w:rsidRPr="00AB5B27">
        <w:rPr>
          <w:rFonts w:cstheme="minorHAnsi"/>
          <w:i/>
          <w:iCs/>
          <w:sz w:val="18"/>
          <w:szCs w:val="18"/>
        </w:rPr>
        <w:t>Kad jednom zakoračite u ovu magiju, shvatićete da su meseci potrebni da obiđete sve, nauživate se i upijete čari kojima se teško odoleva.</w:t>
      </w:r>
    </w:p>
    <w:p w14:paraId="3B3451E6" w14:textId="178F7F13" w:rsidR="00C97785" w:rsidRPr="00AB5B27" w:rsidRDefault="00C97785" w:rsidP="00C97785">
      <w:pPr>
        <w:spacing w:after="0" w:line="240" w:lineRule="auto"/>
        <w:jc w:val="center"/>
        <w:rPr>
          <w:rFonts w:cstheme="minorHAnsi"/>
          <w:sz w:val="18"/>
          <w:szCs w:val="18"/>
        </w:rPr>
      </w:pPr>
      <w:r w:rsidRPr="00AB5B27">
        <w:rPr>
          <w:rFonts w:cstheme="minorHAnsi"/>
          <w:i/>
          <w:iCs/>
          <w:sz w:val="18"/>
          <w:szCs w:val="18"/>
        </w:rPr>
        <w:t>Zato znajte da ćete mu se vraćati iznova i iznova, koliko u snovima, toliko i na javi. I svaki put biće kao da je prvi, jer su mogućnosti za istraživanje  i uživanje nepregledne.</w:t>
      </w:r>
    </w:p>
    <w:p w14:paraId="5D7E1278" w14:textId="2942A2CF" w:rsidR="00B34493" w:rsidRPr="00AB5B27" w:rsidRDefault="00B34493" w:rsidP="00C97785">
      <w:pPr>
        <w:spacing w:after="0" w:line="240" w:lineRule="auto"/>
        <w:jc w:val="both"/>
        <w:rPr>
          <w:rStyle w:val="Strong"/>
          <w:rFonts w:cstheme="minorHAnsi"/>
          <w:sz w:val="16"/>
          <w:szCs w:val="16"/>
        </w:rPr>
      </w:pPr>
      <w:r w:rsidRPr="00AB5B27">
        <w:rPr>
          <w:rStyle w:val="Strong"/>
          <w:rFonts w:cstheme="minorHAnsi"/>
          <w:sz w:val="16"/>
          <w:szCs w:val="16"/>
        </w:rPr>
        <w:t>PROGRAM PUTOVANJA</w:t>
      </w:r>
    </w:p>
    <w:p w14:paraId="62064722" w14:textId="58A8245D" w:rsidR="00C178F8" w:rsidRPr="00AB5B27" w:rsidRDefault="00BF0633" w:rsidP="00C97785">
      <w:pPr>
        <w:shd w:val="clear" w:color="auto" w:fill="D9D9D9"/>
        <w:spacing w:after="0" w:line="240" w:lineRule="auto"/>
        <w:jc w:val="both"/>
        <w:rPr>
          <w:rStyle w:val="Strong"/>
          <w:rFonts w:cstheme="minorHAnsi"/>
          <w:color w:val="FF0000"/>
          <w:sz w:val="16"/>
          <w:szCs w:val="16"/>
        </w:rPr>
      </w:pPr>
      <w:r w:rsidRPr="00AB5B27">
        <w:rPr>
          <w:rStyle w:val="Strong"/>
          <w:rFonts w:cstheme="minorHAnsi"/>
          <w:color w:val="FF0000"/>
          <w:sz w:val="16"/>
          <w:szCs w:val="16"/>
        </w:rPr>
        <w:t xml:space="preserve">1. DAN, </w:t>
      </w:r>
      <w:r w:rsidRPr="00AB5B27">
        <w:rPr>
          <w:rStyle w:val="Strong"/>
          <w:rFonts w:cstheme="minorHAnsi"/>
          <w:color w:val="FF0000"/>
          <w:sz w:val="16"/>
          <w:szCs w:val="16"/>
        </w:rPr>
        <w:tab/>
      </w:r>
      <w:r w:rsidRPr="00AB5B27">
        <w:rPr>
          <w:rStyle w:val="Strong"/>
          <w:rFonts w:cstheme="minorHAnsi"/>
          <w:color w:val="FF0000"/>
          <w:sz w:val="16"/>
          <w:szCs w:val="16"/>
        </w:rPr>
        <w:tab/>
        <w:t xml:space="preserve">BEOGRAD </w:t>
      </w:r>
      <w:r w:rsidR="00C178F8" w:rsidRPr="00AB5B27">
        <w:rPr>
          <w:rStyle w:val="Strong"/>
          <w:rFonts w:cstheme="minorHAnsi"/>
          <w:color w:val="FF0000"/>
          <w:sz w:val="16"/>
          <w:szCs w:val="16"/>
        </w:rPr>
        <w:t>– ISTANBUL</w:t>
      </w:r>
    </w:p>
    <w:p w14:paraId="2808BA2E" w14:textId="54A2597A" w:rsidR="008F3285" w:rsidRPr="00AB5B27" w:rsidRDefault="008F3285" w:rsidP="00C97785">
      <w:pPr>
        <w:pStyle w:val="Heading5"/>
        <w:shd w:val="clear" w:color="auto" w:fill="FFFFFF"/>
        <w:spacing w:before="0" w:line="240" w:lineRule="auto"/>
        <w:jc w:val="both"/>
        <w:textAlignment w:val="baseline"/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</w:pPr>
      <w:r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 xml:space="preserve">Sastanak putnika na aerodromu Nikola Tesla 2h pre </w:t>
      </w:r>
      <w:r w:rsidR="00F522BA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poletanj</w:t>
      </w:r>
      <w:r w:rsidR="002116A8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a</w:t>
      </w:r>
      <w:r w:rsidR="00F522BA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 xml:space="preserve"> aviona</w:t>
      </w:r>
      <w:r w:rsidR="00647A42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,</w:t>
      </w:r>
      <w:r w:rsidR="00647A42" w:rsidRPr="00AB5B27">
        <w:rPr>
          <w:rStyle w:val="Strong"/>
          <w:rFonts w:asciiTheme="minorHAnsi" w:hAnsiTheme="minorHAnsi" w:cstheme="minorHAnsi"/>
          <w:b w:val="0"/>
          <w:bCs w:val="0"/>
          <w:color w:val="auto"/>
          <w:sz w:val="16"/>
          <w:szCs w:val="16"/>
        </w:rPr>
        <w:t xml:space="preserve"> </w:t>
      </w:r>
      <w:r w:rsidR="00647A42" w:rsidRPr="00AB5B27">
        <w:rPr>
          <w:rFonts w:asciiTheme="minorHAnsi" w:hAnsiTheme="minorHAnsi" w:cstheme="minorHAnsi"/>
          <w:color w:val="auto"/>
          <w:sz w:val="16"/>
          <w:szCs w:val="16"/>
          <w:bdr w:val="none" w:sz="0" w:space="0" w:color="auto" w:frame="1"/>
        </w:rPr>
        <w:t xml:space="preserve">(tačno vreme </w:t>
      </w:r>
      <w:r w:rsidR="00C97785" w:rsidRPr="00AB5B27">
        <w:rPr>
          <w:rFonts w:ascii="Calibri" w:hAnsi="Calibri" w:cs="Calibri"/>
          <w:color w:val="auto"/>
          <w:sz w:val="16"/>
          <w:szCs w:val="16"/>
        </w:rPr>
        <w:t xml:space="preserve">biće poznato najkasnije 48h pred putovanje </w:t>
      </w:r>
      <w:r w:rsidR="000C0730" w:rsidRPr="00AB5B27">
        <w:rPr>
          <w:rFonts w:ascii="Calibri" w:hAnsi="Calibri" w:cs="Calibri"/>
          <w:color w:val="auto"/>
          <w:sz w:val="16"/>
          <w:szCs w:val="16"/>
        </w:rPr>
        <w:t>–</w:t>
      </w:r>
      <w:r w:rsidR="00C97785" w:rsidRPr="00AB5B27">
        <w:rPr>
          <w:rFonts w:ascii="Calibri" w:hAnsi="Calibri" w:cs="Calibri"/>
          <w:color w:val="auto"/>
          <w:sz w:val="16"/>
          <w:szCs w:val="16"/>
        </w:rPr>
        <w:t xml:space="preserve"> organizator šalje obaveštenje, </w:t>
      </w:r>
      <w:r w:rsidR="00C97785" w:rsidRPr="00AB5B27">
        <w:rPr>
          <w:rFonts w:ascii="Calibri" w:hAnsi="Calibri" w:cs="Calibri"/>
          <w:b/>
          <w:color w:val="auto"/>
          <w:sz w:val="16"/>
          <w:szCs w:val="16"/>
        </w:rPr>
        <w:t xml:space="preserve">ukoliko </w:t>
      </w:r>
      <w:r w:rsidR="00C97785" w:rsidRPr="00AB5B27">
        <w:rPr>
          <w:rFonts w:ascii="Calibri" w:hAnsi="Calibri" w:cs="Calibri"/>
          <w:b/>
          <w:bCs/>
          <w:color w:val="auto"/>
          <w:sz w:val="16"/>
          <w:szCs w:val="16"/>
        </w:rPr>
        <w:t xml:space="preserve">do </w:t>
      </w:r>
      <w:r w:rsidR="00C97785" w:rsidRPr="00AB5B27">
        <w:rPr>
          <w:rFonts w:ascii="Calibri" w:hAnsi="Calibri" w:cs="Calibri"/>
          <w:b/>
          <w:color w:val="auto"/>
          <w:sz w:val="16"/>
          <w:szCs w:val="16"/>
        </w:rPr>
        <w:t xml:space="preserve">dan pred putovanje, najkasnije do 14h, </w:t>
      </w:r>
      <w:r w:rsidR="00C97785" w:rsidRPr="00AB5B27">
        <w:rPr>
          <w:rFonts w:ascii="Calibri" w:hAnsi="Calibri" w:cs="Calibri"/>
          <w:b/>
          <w:bCs/>
          <w:color w:val="auto"/>
          <w:sz w:val="16"/>
          <w:szCs w:val="16"/>
        </w:rPr>
        <w:t xml:space="preserve">ne dobijete obaveštenje </w:t>
      </w:r>
      <w:r w:rsidR="00C97785" w:rsidRPr="00AB5B27">
        <w:rPr>
          <w:rFonts w:ascii="Calibri" w:hAnsi="Calibri" w:cs="Calibri"/>
          <w:b/>
          <w:color w:val="auto"/>
          <w:sz w:val="16"/>
          <w:szCs w:val="16"/>
        </w:rPr>
        <w:t xml:space="preserve">obavezno kontaktirajte agenciju </w:t>
      </w:r>
      <w:r w:rsidR="00C97785" w:rsidRPr="00AB5B27">
        <w:rPr>
          <w:rFonts w:ascii="Calibri" w:hAnsi="Calibri" w:cs="Calibri"/>
          <w:b/>
          <w:color w:val="auto"/>
          <w:sz w:val="16"/>
          <w:szCs w:val="16"/>
          <w:lang w:eastAsia="sr-Latn-RS"/>
        </w:rPr>
        <w:t>kako bi Vam opet prosledili</w:t>
      </w:r>
      <w:r w:rsidR="00647A42" w:rsidRPr="00AB5B27">
        <w:rPr>
          <w:rFonts w:asciiTheme="minorHAnsi" w:hAnsiTheme="minorHAnsi" w:cstheme="minorHAnsi"/>
          <w:color w:val="auto"/>
          <w:sz w:val="16"/>
          <w:szCs w:val="16"/>
          <w:bdr w:val="none" w:sz="0" w:space="0" w:color="auto" w:frame="1"/>
        </w:rPr>
        <w:t>).</w:t>
      </w:r>
      <w:r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 xml:space="preserve"> Let kompanijom PEGASUS u </w:t>
      </w:r>
      <w:r w:rsidR="00C97785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16</w:t>
      </w:r>
      <w:r w:rsidR="00074780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:</w:t>
      </w:r>
      <w:r w:rsidR="00C97785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5</w:t>
      </w:r>
      <w:r w:rsidR="00074780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0h</w:t>
      </w:r>
      <w:r w:rsidR="00797E4F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,</w:t>
      </w:r>
      <w:r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 xml:space="preserve"> s</w:t>
      </w:r>
      <w:r w:rsidR="00F522BA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l</w:t>
      </w:r>
      <w:r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 xml:space="preserve">etanje u </w:t>
      </w:r>
      <w:r w:rsidR="00C97785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19:35</w:t>
      </w:r>
      <w:r w:rsidR="00074780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h</w:t>
      </w:r>
      <w:r w:rsidR="00797E4F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 xml:space="preserve"> </w:t>
      </w:r>
      <w:r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(lokalna vremena prema objavljenoj satnici avio kompanije)</w:t>
      </w:r>
      <w:r w:rsidR="00C178F8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.</w:t>
      </w:r>
      <w:r w:rsidR="00CE2E0C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 xml:space="preserve"> </w:t>
      </w:r>
      <w:r w:rsidR="00C178F8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Transfer do hotela. Smeštaj u hotel.</w:t>
      </w:r>
      <w:r w:rsidR="0094491F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 xml:space="preserve"> </w:t>
      </w:r>
      <w:r w:rsidR="00C178F8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 xml:space="preserve">Slobodno vreme. </w:t>
      </w:r>
      <w:r w:rsidR="00C178F8" w:rsidRPr="00AB5B27">
        <w:rPr>
          <w:rStyle w:val="Strong"/>
          <w:rFonts w:asciiTheme="minorHAnsi" w:hAnsiTheme="minorHAnsi" w:cstheme="minorHAnsi"/>
          <w:bCs w:val="0"/>
          <w:color w:val="auto"/>
          <w:sz w:val="16"/>
          <w:szCs w:val="16"/>
        </w:rPr>
        <w:t>Noćenje</w:t>
      </w:r>
      <w:r w:rsidR="00C178F8" w:rsidRPr="00AB5B27">
        <w:rPr>
          <w:rStyle w:val="Strong"/>
          <w:rFonts w:asciiTheme="minorHAnsi" w:hAnsiTheme="minorHAnsi" w:cstheme="minorHAnsi"/>
          <w:b w:val="0"/>
          <w:color w:val="auto"/>
          <w:sz w:val="16"/>
          <w:szCs w:val="16"/>
        </w:rPr>
        <w:t>.</w:t>
      </w:r>
    </w:p>
    <w:p w14:paraId="451F93D6" w14:textId="1CA1F708" w:rsidR="006C3595" w:rsidRPr="00AB5B27" w:rsidRDefault="00BF0633" w:rsidP="00C97785">
      <w:pPr>
        <w:shd w:val="clear" w:color="auto" w:fill="D9D9D9"/>
        <w:spacing w:after="0" w:line="240" w:lineRule="auto"/>
        <w:jc w:val="both"/>
        <w:rPr>
          <w:rStyle w:val="Strong"/>
          <w:rFonts w:cstheme="minorHAnsi"/>
          <w:b w:val="0"/>
          <w:bCs w:val="0"/>
          <w:color w:val="FF0000"/>
          <w:sz w:val="16"/>
          <w:szCs w:val="16"/>
        </w:rPr>
      </w:pPr>
      <w:r w:rsidRPr="00AB5B27">
        <w:rPr>
          <w:rStyle w:val="Strong"/>
          <w:rFonts w:cstheme="minorHAnsi"/>
          <w:color w:val="FF0000"/>
          <w:sz w:val="16"/>
          <w:szCs w:val="16"/>
        </w:rPr>
        <w:t xml:space="preserve">2. DAN, </w:t>
      </w:r>
      <w:r w:rsidRPr="00AB5B27">
        <w:rPr>
          <w:rStyle w:val="Strong"/>
          <w:rFonts w:cstheme="minorHAnsi"/>
          <w:color w:val="FF0000"/>
          <w:sz w:val="16"/>
          <w:szCs w:val="16"/>
        </w:rPr>
        <w:tab/>
      </w:r>
      <w:r w:rsidRPr="00AB5B27">
        <w:rPr>
          <w:rStyle w:val="Strong"/>
          <w:rFonts w:cstheme="minorHAnsi"/>
          <w:color w:val="FF0000"/>
          <w:sz w:val="16"/>
          <w:szCs w:val="16"/>
        </w:rPr>
        <w:tab/>
      </w:r>
      <w:r w:rsidR="006C3595" w:rsidRPr="00AB5B27">
        <w:rPr>
          <w:rStyle w:val="Strong"/>
          <w:rFonts w:cstheme="minorHAnsi"/>
          <w:color w:val="FF0000"/>
          <w:sz w:val="16"/>
          <w:szCs w:val="16"/>
        </w:rPr>
        <w:t>ISTANBUL</w:t>
      </w:r>
      <w:r w:rsidR="006C3595" w:rsidRPr="00AB5B27">
        <w:rPr>
          <w:rStyle w:val="Strong"/>
          <w:rFonts w:cstheme="minorHAnsi"/>
          <w:b w:val="0"/>
          <w:sz w:val="16"/>
          <w:szCs w:val="16"/>
        </w:rPr>
        <w:t xml:space="preserve"> </w:t>
      </w:r>
      <w:r w:rsidR="006C3595" w:rsidRPr="00AB5B27">
        <w:rPr>
          <w:rStyle w:val="Strong"/>
          <w:rFonts w:cstheme="minorHAnsi"/>
          <w:color w:val="FF0000"/>
          <w:sz w:val="16"/>
          <w:szCs w:val="16"/>
        </w:rPr>
        <w:t xml:space="preserve">– UPOZNAJTE AZIJU </w:t>
      </w:r>
      <w:r w:rsidR="006C3595" w:rsidRPr="00AB5B27">
        <w:rPr>
          <w:rStyle w:val="Strong"/>
          <w:rFonts w:cstheme="minorHAnsi"/>
          <w:b w:val="0"/>
          <w:bCs w:val="0"/>
          <w:color w:val="FF0000"/>
          <w:sz w:val="16"/>
          <w:szCs w:val="16"/>
        </w:rPr>
        <w:t>(</w:t>
      </w:r>
      <w:r w:rsidR="006C3595" w:rsidRPr="00AB5B27">
        <w:rPr>
          <w:rStyle w:val="Strong"/>
          <w:rFonts w:cstheme="minorHAnsi"/>
          <w:b w:val="0"/>
          <w:bCs w:val="0"/>
          <w:i/>
          <w:color w:val="FF0000"/>
          <w:sz w:val="16"/>
          <w:szCs w:val="16"/>
        </w:rPr>
        <w:t>fakultativno</w:t>
      </w:r>
      <w:r w:rsidR="006C3595" w:rsidRPr="00AB5B27">
        <w:rPr>
          <w:rStyle w:val="Strong"/>
          <w:rFonts w:cstheme="minorHAnsi"/>
          <w:b w:val="0"/>
          <w:bCs w:val="0"/>
          <w:color w:val="FF0000"/>
          <w:sz w:val="16"/>
          <w:szCs w:val="16"/>
        </w:rPr>
        <w:t>)</w:t>
      </w:r>
      <w:r w:rsidR="006C3595" w:rsidRPr="00AB5B27">
        <w:rPr>
          <w:rStyle w:val="Strong"/>
          <w:rFonts w:cstheme="minorHAnsi"/>
          <w:color w:val="FF0000"/>
          <w:sz w:val="16"/>
          <w:szCs w:val="16"/>
        </w:rPr>
        <w:t xml:space="preserve"> – TURSKO VEČE </w:t>
      </w:r>
      <w:r w:rsidR="006C3595" w:rsidRPr="00AB5B27">
        <w:rPr>
          <w:rStyle w:val="Strong"/>
          <w:rFonts w:cstheme="minorHAnsi"/>
          <w:b w:val="0"/>
          <w:bCs w:val="0"/>
          <w:color w:val="FF0000"/>
          <w:sz w:val="16"/>
          <w:szCs w:val="16"/>
        </w:rPr>
        <w:t>(</w:t>
      </w:r>
      <w:r w:rsidR="006C3595" w:rsidRPr="00AB5B27">
        <w:rPr>
          <w:rStyle w:val="Strong"/>
          <w:rFonts w:cstheme="minorHAnsi"/>
          <w:b w:val="0"/>
          <w:bCs w:val="0"/>
          <w:i/>
          <w:color w:val="FF0000"/>
          <w:sz w:val="16"/>
          <w:szCs w:val="16"/>
        </w:rPr>
        <w:t>fakultativno</w:t>
      </w:r>
      <w:r w:rsidR="006C3595" w:rsidRPr="00AB5B27">
        <w:rPr>
          <w:rStyle w:val="Strong"/>
          <w:rFonts w:cstheme="minorHAnsi"/>
          <w:b w:val="0"/>
          <w:bCs w:val="0"/>
          <w:color w:val="FF0000"/>
          <w:sz w:val="16"/>
          <w:szCs w:val="16"/>
        </w:rPr>
        <w:t>)</w:t>
      </w:r>
    </w:p>
    <w:p w14:paraId="7660462C" w14:textId="65CF0FAE" w:rsidR="005403AF" w:rsidRPr="00AB5B27" w:rsidRDefault="006C3595" w:rsidP="00C97785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AB5B27">
        <w:rPr>
          <w:rFonts w:cstheme="minorHAnsi"/>
          <w:b/>
          <w:sz w:val="16"/>
          <w:szCs w:val="16"/>
        </w:rPr>
        <w:t xml:space="preserve">Doručak. </w:t>
      </w:r>
      <w:r w:rsidRPr="00AB5B27">
        <w:rPr>
          <w:rFonts w:cstheme="minorHAnsi"/>
          <w:sz w:val="16"/>
          <w:szCs w:val="16"/>
        </w:rPr>
        <w:t xml:space="preserve">Slobodno vreme ili fakultativni izlet Upoznajte Aziju. </w:t>
      </w:r>
      <w:r w:rsidR="00C81217" w:rsidRPr="00AB5B27">
        <w:rPr>
          <w:rFonts w:cstheme="minorHAnsi"/>
          <w:sz w:val="16"/>
          <w:szCs w:val="16"/>
        </w:rPr>
        <w:t xml:space="preserve">Izlet počinje odlaskom na vidikovac Čamlidža </w:t>
      </w:r>
      <w:r w:rsidR="000C0730" w:rsidRPr="00AB5B27">
        <w:rPr>
          <w:rFonts w:cstheme="minorHAnsi"/>
          <w:sz w:val="16"/>
          <w:szCs w:val="16"/>
        </w:rPr>
        <w:t>I</w:t>
      </w:r>
      <w:r w:rsidR="00C81217" w:rsidRPr="00AB5B27">
        <w:rPr>
          <w:rFonts w:cstheme="minorHAnsi"/>
          <w:sz w:val="16"/>
          <w:szCs w:val="16"/>
        </w:rPr>
        <w:t xml:space="preserve"> prelep pogled na Evropsku stranu Istanbula. Nastavlja se dalje prema Uskudaru, starom Azijskom naselju. Šetnja obalom do Devojačke kule. Fotografisanje jednog od simbola grada </w:t>
      </w:r>
      <w:r w:rsidR="000C0730" w:rsidRPr="00AB5B27">
        <w:rPr>
          <w:rFonts w:cstheme="minorHAnsi"/>
          <w:sz w:val="16"/>
          <w:szCs w:val="16"/>
        </w:rPr>
        <w:t>I</w:t>
      </w:r>
      <w:r w:rsidR="00C81217" w:rsidRPr="00AB5B27">
        <w:rPr>
          <w:rFonts w:cstheme="minorHAnsi"/>
          <w:sz w:val="16"/>
          <w:szCs w:val="16"/>
        </w:rPr>
        <w:t xml:space="preserve"> prilika da se čuje mitološka priča vezana za ovaj lokalitet. Zatim sledi odlazak do trga Kadikoy. Slobodno vremene za upoznavanje sa čaršijom </w:t>
      </w:r>
      <w:r w:rsidR="000C0730" w:rsidRPr="00AB5B27">
        <w:rPr>
          <w:rFonts w:cstheme="minorHAnsi"/>
          <w:sz w:val="16"/>
          <w:szCs w:val="16"/>
        </w:rPr>
        <w:t>I</w:t>
      </w:r>
      <w:r w:rsidR="00C81217" w:rsidRPr="00AB5B27">
        <w:rPr>
          <w:rFonts w:cstheme="minorHAnsi"/>
          <w:sz w:val="16"/>
          <w:szCs w:val="16"/>
        </w:rPr>
        <w:t xml:space="preserve"> uskim isprepletanim ulicima</w:t>
      </w:r>
      <w:r w:rsidRPr="00AB5B27">
        <w:rPr>
          <w:rFonts w:cstheme="minorHAnsi"/>
          <w:sz w:val="16"/>
          <w:szCs w:val="16"/>
        </w:rPr>
        <w:t xml:space="preserve">. Povratak u hotel. </w:t>
      </w:r>
      <w:r w:rsidRPr="00AB5B27">
        <w:rPr>
          <w:rFonts w:cstheme="minorHAnsi"/>
          <w:color w:val="333333"/>
          <w:sz w:val="16"/>
          <w:szCs w:val="16"/>
          <w:bdr w:val="none" w:sz="0" w:space="0" w:color="auto" w:frame="1"/>
        </w:rPr>
        <w:t xml:space="preserve">Uveče fakultativno odlazak u nacionalni restoran na večeru sa programom /trbušni ples/. </w:t>
      </w:r>
      <w:r w:rsidRPr="00AB5B27">
        <w:rPr>
          <w:rFonts w:cstheme="minorHAnsi"/>
          <w:b/>
          <w:bCs/>
          <w:sz w:val="16"/>
          <w:szCs w:val="16"/>
        </w:rPr>
        <w:t>Noćenje</w:t>
      </w:r>
      <w:r w:rsidRPr="00AB5B27">
        <w:rPr>
          <w:rFonts w:cstheme="minorHAnsi"/>
          <w:sz w:val="16"/>
          <w:szCs w:val="16"/>
        </w:rPr>
        <w:t>.</w:t>
      </w:r>
    </w:p>
    <w:p w14:paraId="6BB0B1E3" w14:textId="713AF6C0" w:rsidR="006C3595" w:rsidRPr="00AB5B27" w:rsidRDefault="00531A1B" w:rsidP="00C97785">
      <w:pPr>
        <w:shd w:val="clear" w:color="auto" w:fill="D9D9D9"/>
        <w:spacing w:after="0" w:line="240" w:lineRule="auto"/>
        <w:jc w:val="both"/>
        <w:rPr>
          <w:rStyle w:val="Strong"/>
          <w:rFonts w:cstheme="minorHAnsi"/>
          <w:color w:val="FF0000"/>
          <w:sz w:val="16"/>
          <w:szCs w:val="16"/>
        </w:rPr>
      </w:pPr>
      <w:r w:rsidRPr="00AB5B27">
        <w:rPr>
          <w:rStyle w:val="Strong"/>
          <w:rFonts w:cstheme="minorHAnsi"/>
          <w:color w:val="FF0000"/>
          <w:sz w:val="16"/>
          <w:szCs w:val="16"/>
        </w:rPr>
        <w:t>3. DAN,</w:t>
      </w:r>
      <w:r w:rsidRPr="00AB5B27">
        <w:rPr>
          <w:rStyle w:val="Strong"/>
          <w:rFonts w:cstheme="minorHAnsi"/>
          <w:color w:val="FF0000"/>
          <w:sz w:val="16"/>
          <w:szCs w:val="16"/>
        </w:rPr>
        <w:tab/>
      </w:r>
      <w:r w:rsidR="006C3595" w:rsidRPr="00AB5B27">
        <w:rPr>
          <w:rStyle w:val="Strong"/>
          <w:rFonts w:cstheme="minorHAnsi"/>
          <w:color w:val="FF0000"/>
          <w:sz w:val="16"/>
          <w:szCs w:val="16"/>
        </w:rPr>
        <w:tab/>
        <w:t xml:space="preserve">ISTANBUL – KRSTARENJE BOSFOROM I POSETA VASELJENSKOJ PATRIJARŠIJI </w:t>
      </w:r>
      <w:r w:rsidR="006C3595" w:rsidRPr="00AB5B27">
        <w:rPr>
          <w:rStyle w:val="Strong"/>
          <w:rFonts w:cstheme="minorHAnsi"/>
          <w:b w:val="0"/>
          <w:bCs w:val="0"/>
          <w:color w:val="FF0000"/>
          <w:sz w:val="16"/>
          <w:szCs w:val="16"/>
        </w:rPr>
        <w:t>(</w:t>
      </w:r>
      <w:r w:rsidR="006C3595" w:rsidRPr="00AB5B27">
        <w:rPr>
          <w:rStyle w:val="Strong"/>
          <w:rFonts w:cstheme="minorHAnsi"/>
          <w:b w:val="0"/>
          <w:bCs w:val="0"/>
          <w:i/>
          <w:color w:val="FF0000"/>
          <w:sz w:val="16"/>
          <w:szCs w:val="16"/>
        </w:rPr>
        <w:t>fakultativno</w:t>
      </w:r>
      <w:r w:rsidR="006C3595" w:rsidRPr="00AB5B27">
        <w:rPr>
          <w:rStyle w:val="Strong"/>
          <w:rFonts w:cstheme="minorHAnsi"/>
          <w:b w:val="0"/>
          <w:bCs w:val="0"/>
          <w:color w:val="FF0000"/>
          <w:sz w:val="16"/>
          <w:szCs w:val="16"/>
        </w:rPr>
        <w:t>)</w:t>
      </w:r>
      <w:r w:rsidR="006C3595" w:rsidRPr="00AB5B27">
        <w:rPr>
          <w:rStyle w:val="Strong"/>
          <w:rFonts w:cstheme="minorHAnsi"/>
          <w:color w:val="FF0000"/>
          <w:sz w:val="16"/>
          <w:szCs w:val="16"/>
        </w:rPr>
        <w:t xml:space="preserve"> </w:t>
      </w:r>
    </w:p>
    <w:p w14:paraId="36708A77" w14:textId="406DC8B8" w:rsidR="00911624" w:rsidRPr="00AB5B27" w:rsidRDefault="006C3595" w:rsidP="00C97785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AB5B27">
        <w:rPr>
          <w:rFonts w:cstheme="minorHAnsi"/>
          <w:b/>
          <w:bCs/>
          <w:sz w:val="16"/>
          <w:szCs w:val="16"/>
        </w:rPr>
        <w:t>Doručak</w:t>
      </w:r>
      <w:r w:rsidRPr="00AB5B27">
        <w:rPr>
          <w:rFonts w:cstheme="minorHAnsi"/>
          <w:sz w:val="16"/>
          <w:szCs w:val="16"/>
        </w:rPr>
        <w:t xml:space="preserve">. Slobodno vreme ili odlazak na fakultativno dnevno krstarenje Bosforom uz razgledanje grada: Zlatni Rog </w:t>
      </w:r>
      <w:r w:rsidR="00250BC6" w:rsidRPr="00AB5B27">
        <w:rPr>
          <w:rFonts w:cstheme="minorHAnsi"/>
          <w:sz w:val="16"/>
          <w:szCs w:val="16"/>
        </w:rPr>
        <w:t>–</w:t>
      </w:r>
      <w:r w:rsidRPr="00AB5B27">
        <w:rPr>
          <w:rFonts w:cstheme="minorHAnsi"/>
          <w:sz w:val="16"/>
          <w:szCs w:val="16"/>
        </w:rPr>
        <w:t xml:space="preserve"> najlepši deo Istanbula, Galata most </w:t>
      </w:r>
      <w:r w:rsidR="00250BC6" w:rsidRPr="00AB5B27">
        <w:rPr>
          <w:rFonts w:cstheme="minorHAnsi"/>
          <w:sz w:val="16"/>
          <w:szCs w:val="16"/>
        </w:rPr>
        <w:t>I</w:t>
      </w:r>
      <w:r w:rsidRPr="00AB5B27">
        <w:rPr>
          <w:rFonts w:cstheme="minorHAnsi"/>
          <w:sz w:val="16"/>
          <w:szCs w:val="16"/>
        </w:rPr>
        <w:t xml:space="preserve"> Galata kula, Džamija Selimija, Dolmabahče palata, Bešiktaš </w:t>
      </w:r>
      <w:r w:rsidR="00250BC6" w:rsidRPr="00AB5B27">
        <w:rPr>
          <w:rFonts w:cstheme="minorHAnsi"/>
          <w:sz w:val="16"/>
          <w:szCs w:val="16"/>
        </w:rPr>
        <w:t>–</w:t>
      </w:r>
      <w:r w:rsidRPr="00AB5B27">
        <w:rPr>
          <w:rFonts w:cstheme="minorHAnsi"/>
          <w:sz w:val="16"/>
          <w:szCs w:val="16"/>
        </w:rPr>
        <w:t xml:space="preserve"> kvart grada sa stadionom istoimenog fudbalskog kluba, Ortokoj kvart, Rumenli hisar </w:t>
      </w:r>
      <w:r w:rsidR="00250BC6" w:rsidRPr="00AB5B27">
        <w:rPr>
          <w:rFonts w:cstheme="minorHAnsi"/>
          <w:sz w:val="16"/>
          <w:szCs w:val="16"/>
        </w:rPr>
        <w:t>–</w:t>
      </w:r>
      <w:r w:rsidRPr="00AB5B27">
        <w:rPr>
          <w:rFonts w:cstheme="minorHAnsi"/>
          <w:sz w:val="16"/>
          <w:szCs w:val="16"/>
        </w:rPr>
        <w:t xml:space="preserve"> čuvena vizantijska tvrđava, Jedi kule (sedam kula), Devojačka kula, Jildiz palata... Nakon krstarenja, odlazak u kvart grada Fener </w:t>
      </w:r>
      <w:r w:rsidR="000C0730" w:rsidRPr="00AB5B27">
        <w:rPr>
          <w:rFonts w:cstheme="minorHAnsi"/>
          <w:sz w:val="16"/>
          <w:szCs w:val="16"/>
        </w:rPr>
        <w:t>I</w:t>
      </w:r>
      <w:r w:rsidRPr="00AB5B27">
        <w:rPr>
          <w:rFonts w:cstheme="minorHAnsi"/>
          <w:sz w:val="16"/>
          <w:szCs w:val="16"/>
        </w:rPr>
        <w:t xml:space="preserve"> poseta Vaseljensk</w:t>
      </w:r>
      <w:r w:rsidR="0063372E" w:rsidRPr="00AB5B27">
        <w:rPr>
          <w:rFonts w:cstheme="minorHAnsi"/>
          <w:sz w:val="16"/>
          <w:szCs w:val="16"/>
        </w:rPr>
        <w:t>oj patrijaršiji. Slobodno vreme</w:t>
      </w:r>
      <w:r w:rsidR="00082D86" w:rsidRPr="00AB5B27">
        <w:rPr>
          <w:rFonts w:cstheme="minorHAnsi"/>
          <w:sz w:val="16"/>
          <w:szCs w:val="16"/>
        </w:rPr>
        <w:t>.</w:t>
      </w:r>
      <w:r w:rsidRPr="00AB5B27">
        <w:rPr>
          <w:rFonts w:cstheme="minorHAnsi"/>
          <w:sz w:val="16"/>
          <w:szCs w:val="16"/>
        </w:rPr>
        <w:t xml:space="preserve"> </w:t>
      </w:r>
      <w:r w:rsidRPr="00AB5B27">
        <w:rPr>
          <w:rFonts w:cstheme="minorHAnsi"/>
          <w:b/>
          <w:bCs/>
          <w:sz w:val="16"/>
          <w:szCs w:val="16"/>
        </w:rPr>
        <w:t>Noćenje</w:t>
      </w:r>
      <w:r w:rsidRPr="00AB5B27">
        <w:rPr>
          <w:rFonts w:cstheme="minorHAnsi"/>
          <w:sz w:val="16"/>
          <w:szCs w:val="16"/>
        </w:rPr>
        <w:t>.</w:t>
      </w:r>
      <w:r w:rsidR="00531A1B" w:rsidRPr="00AB5B27">
        <w:rPr>
          <w:rStyle w:val="Strong"/>
          <w:rFonts w:cstheme="minorHAnsi"/>
          <w:color w:val="FF0000"/>
          <w:sz w:val="16"/>
          <w:szCs w:val="16"/>
        </w:rPr>
        <w:tab/>
      </w:r>
    </w:p>
    <w:p w14:paraId="1C95CB87" w14:textId="1ADE6AED" w:rsidR="006C3595" w:rsidRPr="00AB5B27" w:rsidRDefault="00531A1B" w:rsidP="00C97785">
      <w:pPr>
        <w:shd w:val="clear" w:color="auto" w:fill="D9D9D9"/>
        <w:spacing w:after="0" w:line="240" w:lineRule="auto"/>
        <w:jc w:val="both"/>
        <w:rPr>
          <w:rStyle w:val="Strong"/>
          <w:rFonts w:cstheme="minorHAnsi"/>
          <w:color w:val="FF0000"/>
          <w:sz w:val="16"/>
          <w:szCs w:val="16"/>
        </w:rPr>
      </w:pPr>
      <w:r w:rsidRPr="00AB5B27">
        <w:rPr>
          <w:rStyle w:val="Strong"/>
          <w:rFonts w:cstheme="minorHAnsi"/>
          <w:color w:val="FF0000"/>
          <w:sz w:val="16"/>
          <w:szCs w:val="16"/>
        </w:rPr>
        <w:t>4. DAN,</w:t>
      </w:r>
      <w:r w:rsidR="00765419" w:rsidRPr="00AB5B27">
        <w:rPr>
          <w:rStyle w:val="Strong"/>
          <w:rFonts w:cstheme="minorHAnsi"/>
          <w:color w:val="FF0000"/>
          <w:sz w:val="16"/>
          <w:szCs w:val="16"/>
        </w:rPr>
        <w:tab/>
      </w:r>
      <w:r w:rsidR="00765419" w:rsidRPr="00AB5B27">
        <w:rPr>
          <w:rStyle w:val="Strong"/>
          <w:rFonts w:cstheme="minorHAnsi"/>
          <w:color w:val="FF0000"/>
          <w:sz w:val="16"/>
          <w:szCs w:val="16"/>
        </w:rPr>
        <w:tab/>
      </w:r>
      <w:r w:rsidR="006C3595" w:rsidRPr="00AB5B27">
        <w:rPr>
          <w:rStyle w:val="Strong"/>
          <w:rFonts w:cstheme="minorHAnsi"/>
          <w:color w:val="FF0000"/>
          <w:sz w:val="16"/>
          <w:szCs w:val="16"/>
        </w:rPr>
        <w:t xml:space="preserve">ISTANBUL – PEŠAČKA TURA I OBILAZAK LOKALITETA </w:t>
      </w:r>
      <w:r w:rsidR="006C3595" w:rsidRPr="00AB5B27">
        <w:rPr>
          <w:rFonts w:cstheme="minorHAnsi"/>
          <w:b/>
          <w:color w:val="FF0000"/>
          <w:sz w:val="16"/>
          <w:szCs w:val="16"/>
        </w:rPr>
        <w:t>Hipodrom, Plava Džamija, Aja Sofija, dvorište Topkapi palate</w:t>
      </w:r>
      <w:r w:rsidR="006C3595" w:rsidRPr="00AB5B27">
        <w:rPr>
          <w:rStyle w:val="Strong"/>
          <w:rFonts w:cstheme="minorHAnsi"/>
          <w:color w:val="FF0000"/>
          <w:sz w:val="16"/>
          <w:szCs w:val="16"/>
        </w:rPr>
        <w:t xml:space="preserve"> </w:t>
      </w:r>
      <w:r w:rsidR="006C3595" w:rsidRPr="00AB5B27">
        <w:rPr>
          <w:rStyle w:val="Strong"/>
          <w:rFonts w:cstheme="minorHAnsi"/>
          <w:b w:val="0"/>
          <w:bCs w:val="0"/>
          <w:color w:val="FF0000"/>
          <w:sz w:val="16"/>
          <w:szCs w:val="16"/>
        </w:rPr>
        <w:t>(</w:t>
      </w:r>
      <w:r w:rsidR="006C3595" w:rsidRPr="00AB5B27">
        <w:rPr>
          <w:rStyle w:val="Strong"/>
          <w:rFonts w:cstheme="minorHAnsi"/>
          <w:b w:val="0"/>
          <w:bCs w:val="0"/>
          <w:i/>
          <w:color w:val="FF0000"/>
          <w:sz w:val="16"/>
          <w:szCs w:val="16"/>
        </w:rPr>
        <w:t>fakultativno</w:t>
      </w:r>
      <w:r w:rsidR="006C3595" w:rsidRPr="00AB5B27">
        <w:rPr>
          <w:rStyle w:val="Strong"/>
          <w:rFonts w:cstheme="minorHAnsi"/>
          <w:b w:val="0"/>
          <w:bCs w:val="0"/>
          <w:color w:val="FF0000"/>
          <w:sz w:val="16"/>
          <w:szCs w:val="16"/>
        </w:rPr>
        <w:t>)</w:t>
      </w:r>
      <w:r w:rsidR="006C3595" w:rsidRPr="00AB5B27">
        <w:rPr>
          <w:rStyle w:val="Strong"/>
          <w:rFonts w:cstheme="minorHAnsi"/>
          <w:color w:val="FF0000"/>
          <w:sz w:val="16"/>
          <w:szCs w:val="16"/>
        </w:rPr>
        <w:t xml:space="preserve"> – DŽAMIJA SULEJMANIJA </w:t>
      </w:r>
      <w:r w:rsidR="006C3595" w:rsidRPr="00AB5B27">
        <w:rPr>
          <w:rStyle w:val="Strong"/>
          <w:rFonts w:cstheme="minorHAnsi"/>
          <w:b w:val="0"/>
          <w:bCs w:val="0"/>
          <w:color w:val="FF0000"/>
          <w:sz w:val="16"/>
          <w:szCs w:val="16"/>
        </w:rPr>
        <w:t>(</w:t>
      </w:r>
      <w:r w:rsidR="006C3595" w:rsidRPr="00AB5B27">
        <w:rPr>
          <w:rStyle w:val="Strong"/>
          <w:rFonts w:cstheme="minorHAnsi"/>
          <w:b w:val="0"/>
          <w:bCs w:val="0"/>
          <w:i/>
          <w:color w:val="FF0000"/>
          <w:sz w:val="16"/>
          <w:szCs w:val="16"/>
        </w:rPr>
        <w:t>fakultativno</w:t>
      </w:r>
      <w:r w:rsidR="006C3595" w:rsidRPr="00AB5B27">
        <w:rPr>
          <w:rStyle w:val="Strong"/>
          <w:rFonts w:cstheme="minorHAnsi"/>
          <w:b w:val="0"/>
          <w:bCs w:val="0"/>
          <w:color w:val="FF0000"/>
          <w:sz w:val="16"/>
          <w:szCs w:val="16"/>
        </w:rPr>
        <w:t>)</w:t>
      </w:r>
    </w:p>
    <w:p w14:paraId="26AFF33C" w14:textId="0E467C64" w:rsidR="00531A1B" w:rsidRPr="00AB5B27" w:rsidRDefault="006C3595" w:rsidP="00C97785">
      <w:pPr>
        <w:spacing w:after="0" w:line="240" w:lineRule="auto"/>
        <w:jc w:val="both"/>
        <w:rPr>
          <w:rFonts w:cstheme="minorHAnsi"/>
          <w:b/>
          <w:bCs/>
          <w:color w:val="333333"/>
          <w:sz w:val="16"/>
          <w:szCs w:val="16"/>
        </w:rPr>
      </w:pPr>
      <w:r w:rsidRPr="00AB5B27">
        <w:rPr>
          <w:rFonts w:cstheme="minorHAnsi"/>
          <w:b/>
          <w:bCs/>
          <w:sz w:val="16"/>
          <w:szCs w:val="16"/>
        </w:rPr>
        <w:t>Doručak</w:t>
      </w:r>
      <w:r w:rsidRPr="00AB5B27">
        <w:rPr>
          <w:rFonts w:cstheme="minorHAnsi"/>
          <w:sz w:val="16"/>
          <w:szCs w:val="16"/>
        </w:rPr>
        <w:t xml:space="preserve">. Slobodno vreme ili </w:t>
      </w:r>
      <w:r w:rsidR="00C81217" w:rsidRPr="00AB5B27">
        <w:rPr>
          <w:rFonts w:cstheme="minorHAnsi"/>
          <w:sz w:val="16"/>
          <w:szCs w:val="16"/>
        </w:rPr>
        <w:t xml:space="preserve">fakultativno odlazak na pešačku turu i obilazak nekih od mnogobrojnih muzeja Istanbula / Topkapi, Aja Sofija, Plava džamija, Hipodrom/.  Obilazak Plave Džamije (jedne od tri najveće </w:t>
      </w:r>
      <w:r w:rsidR="000C0730" w:rsidRPr="00AB5B27">
        <w:rPr>
          <w:rFonts w:cstheme="minorHAnsi"/>
          <w:sz w:val="16"/>
          <w:szCs w:val="16"/>
        </w:rPr>
        <w:t>I</w:t>
      </w:r>
      <w:r w:rsidR="00C81217" w:rsidRPr="00AB5B27">
        <w:rPr>
          <w:rFonts w:cstheme="minorHAnsi"/>
          <w:sz w:val="16"/>
          <w:szCs w:val="16"/>
        </w:rPr>
        <w:t xml:space="preserve"> najlepše džamije u islamskom svetu), Svete Sofije (nekada najveće pravoslavne crkve na svetu, pa džamije, muzeja </w:t>
      </w:r>
      <w:r w:rsidR="000C0730" w:rsidRPr="00AB5B27">
        <w:rPr>
          <w:rFonts w:cstheme="minorHAnsi"/>
          <w:sz w:val="16"/>
          <w:szCs w:val="16"/>
        </w:rPr>
        <w:t>I</w:t>
      </w:r>
      <w:r w:rsidR="00C81217" w:rsidRPr="00AB5B27">
        <w:rPr>
          <w:rFonts w:cstheme="minorHAnsi"/>
          <w:sz w:val="16"/>
          <w:szCs w:val="16"/>
        </w:rPr>
        <w:t xml:space="preserve"> opet džamije od 2020. </w:t>
      </w:r>
      <w:r w:rsidR="000C0730" w:rsidRPr="00AB5B27">
        <w:rPr>
          <w:rFonts w:cstheme="minorHAnsi"/>
          <w:sz w:val="16"/>
          <w:szCs w:val="16"/>
        </w:rPr>
        <w:t>G</w:t>
      </w:r>
      <w:r w:rsidR="00C81217" w:rsidRPr="00AB5B27">
        <w:rPr>
          <w:rFonts w:cstheme="minorHAnsi"/>
          <w:sz w:val="16"/>
          <w:szCs w:val="16"/>
        </w:rPr>
        <w:t xml:space="preserve">odine, stare skoro 1500 godina </w:t>
      </w:r>
      <w:r w:rsidR="000C0730" w:rsidRPr="00AB5B27">
        <w:rPr>
          <w:rFonts w:cstheme="minorHAnsi"/>
          <w:sz w:val="16"/>
          <w:szCs w:val="16"/>
        </w:rPr>
        <w:t>–</w:t>
      </w:r>
      <w:r w:rsidR="00C81217" w:rsidRPr="00AB5B27">
        <w:rPr>
          <w:rFonts w:cstheme="minorHAnsi"/>
          <w:sz w:val="16"/>
          <w:szCs w:val="16"/>
        </w:rPr>
        <w:t xml:space="preserve"> </w:t>
      </w:r>
      <w:r w:rsidR="00C81217" w:rsidRPr="00AB5B27">
        <w:rPr>
          <w:rFonts w:cstheme="minorHAnsi"/>
          <w:b/>
          <w:bCs/>
          <w:i/>
          <w:iCs/>
          <w:sz w:val="16"/>
          <w:szCs w:val="16"/>
        </w:rPr>
        <w:t>individualno ulazak, kupovina ulaznica na licu mesta</w:t>
      </w:r>
      <w:r w:rsidR="00C81217" w:rsidRPr="00AB5B27">
        <w:rPr>
          <w:rFonts w:cstheme="minorHAnsi"/>
          <w:sz w:val="16"/>
          <w:szCs w:val="16"/>
        </w:rPr>
        <w:t xml:space="preserve">), dvorišta Topkapi palate (velelepne sultanske palate, gde je živela većina turskih sultana sa riznicom dragulja, dijamanata, zlata </w:t>
      </w:r>
      <w:r w:rsidR="000C0730" w:rsidRPr="00AB5B27">
        <w:rPr>
          <w:rFonts w:cstheme="minorHAnsi"/>
          <w:sz w:val="16"/>
          <w:szCs w:val="16"/>
        </w:rPr>
        <w:t>I</w:t>
      </w:r>
      <w:r w:rsidR="00C81217" w:rsidRPr="00AB5B27">
        <w:rPr>
          <w:rFonts w:cstheme="minorHAnsi"/>
          <w:sz w:val="16"/>
          <w:szCs w:val="16"/>
        </w:rPr>
        <w:t xml:space="preserve"> ostalih poklona koje su sultani dobijali od svojih vazala </w:t>
      </w:r>
      <w:r w:rsidR="000C0730" w:rsidRPr="00AB5B27">
        <w:rPr>
          <w:rFonts w:cstheme="minorHAnsi"/>
          <w:sz w:val="16"/>
          <w:szCs w:val="16"/>
        </w:rPr>
        <w:t>I</w:t>
      </w:r>
      <w:r w:rsidR="00C81217" w:rsidRPr="00AB5B27">
        <w:rPr>
          <w:rFonts w:cstheme="minorHAnsi"/>
          <w:sz w:val="16"/>
          <w:szCs w:val="16"/>
        </w:rPr>
        <w:t xml:space="preserve"> podanika) – </w:t>
      </w:r>
      <w:r w:rsidR="00C81217" w:rsidRPr="00AB5B27">
        <w:rPr>
          <w:rFonts w:cstheme="minorHAnsi"/>
          <w:b/>
          <w:bCs/>
          <w:i/>
          <w:iCs/>
          <w:sz w:val="16"/>
          <w:szCs w:val="16"/>
        </w:rPr>
        <w:t>individualno ulazak, kupovina ulaznica na licu mesta</w:t>
      </w:r>
      <w:r w:rsidR="00C81217" w:rsidRPr="00AB5B27">
        <w:rPr>
          <w:rFonts w:cstheme="minorHAnsi"/>
          <w:sz w:val="16"/>
          <w:szCs w:val="16"/>
        </w:rPr>
        <w:t>, Rimski Hipodrom (ogromnog platoa, gde su se za vreme starog Rima održavale trke dvokolica)</w:t>
      </w:r>
      <w:r w:rsidRPr="00AB5B27">
        <w:rPr>
          <w:rFonts w:cstheme="minorHAnsi"/>
          <w:sz w:val="16"/>
          <w:szCs w:val="16"/>
        </w:rPr>
        <w:t xml:space="preserve">. Nakon ovog izleta, mogućnost organizovanja </w:t>
      </w:r>
      <w:r w:rsidR="006A420F" w:rsidRPr="00AB5B27">
        <w:rPr>
          <w:rFonts w:cstheme="minorHAnsi"/>
          <w:sz w:val="16"/>
          <w:szCs w:val="16"/>
        </w:rPr>
        <w:t>f</w:t>
      </w:r>
      <w:r w:rsidRPr="00AB5B27">
        <w:rPr>
          <w:rFonts w:cstheme="minorHAnsi"/>
          <w:sz w:val="16"/>
          <w:szCs w:val="16"/>
        </w:rPr>
        <w:t xml:space="preserve">akultativne posete </w:t>
      </w:r>
      <w:r w:rsidR="000C0730" w:rsidRPr="00AB5B27">
        <w:rPr>
          <w:rFonts w:cstheme="minorHAnsi"/>
          <w:sz w:val="16"/>
          <w:szCs w:val="16"/>
        </w:rPr>
        <w:t>I</w:t>
      </w:r>
      <w:r w:rsidRPr="00AB5B27">
        <w:rPr>
          <w:rFonts w:cstheme="minorHAnsi"/>
          <w:sz w:val="16"/>
          <w:szCs w:val="16"/>
        </w:rPr>
        <w:t xml:space="preserve"> obilazak džamije Sulejmanija – lepotice Istanbula. Druga je po veličini džamija u Istanbulu. </w:t>
      </w:r>
      <w:r w:rsidRPr="00AB5B27">
        <w:rPr>
          <w:rFonts w:cstheme="minorHAnsi"/>
          <w:sz w:val="16"/>
          <w:szCs w:val="16"/>
          <w:shd w:val="clear" w:color="auto" w:fill="FFFFFF"/>
        </w:rPr>
        <w:t xml:space="preserve">Ova veličanstvena građevina je delo najpoznatijeg arhitekte iz Osmanskog doba </w:t>
      </w:r>
      <w:r w:rsidR="00250BC6" w:rsidRPr="00AB5B27">
        <w:rPr>
          <w:rFonts w:cstheme="minorHAnsi"/>
          <w:sz w:val="16"/>
          <w:szCs w:val="16"/>
          <w:shd w:val="clear" w:color="auto" w:fill="FFFFFF"/>
        </w:rPr>
        <w:t>–</w:t>
      </w:r>
      <w:r w:rsidRPr="00AB5B27">
        <w:rPr>
          <w:rFonts w:cstheme="minorHAnsi"/>
          <w:sz w:val="16"/>
          <w:szCs w:val="16"/>
          <w:shd w:val="clear" w:color="auto" w:fill="FFFFFF"/>
        </w:rPr>
        <w:t xml:space="preserve"> Mimar Sinana. Sagrađena je po naredbi Sultana Sulejmana Veličanstvenog. Sulejmanija je u narodu poznata </w:t>
      </w:r>
      <w:r w:rsidR="000C0730" w:rsidRPr="00AB5B27">
        <w:rPr>
          <w:rFonts w:cstheme="minorHAnsi"/>
          <w:sz w:val="16"/>
          <w:szCs w:val="16"/>
          <w:shd w:val="clear" w:color="auto" w:fill="FFFFFF"/>
        </w:rPr>
        <w:t>I</w:t>
      </w:r>
      <w:r w:rsidRPr="00AB5B27">
        <w:rPr>
          <w:rFonts w:cstheme="minorHAnsi"/>
          <w:sz w:val="16"/>
          <w:szCs w:val="16"/>
          <w:shd w:val="clear" w:color="auto" w:fill="FFFFFF"/>
        </w:rPr>
        <w:t xml:space="preserve"> pod nazivom </w:t>
      </w:r>
      <w:r w:rsidRPr="00AB5B27">
        <w:rPr>
          <w:rStyle w:val="Emphasis"/>
          <w:rFonts w:cstheme="minorHAnsi"/>
          <w:i w:val="0"/>
          <w:iCs w:val="0"/>
          <w:sz w:val="16"/>
          <w:szCs w:val="16"/>
          <w:shd w:val="clear" w:color="auto" w:fill="FFFFFF"/>
        </w:rPr>
        <w:t>džamija koja nikada neće biti srušena</w:t>
      </w:r>
      <w:r w:rsidRPr="00AB5B27">
        <w:rPr>
          <w:rFonts w:cstheme="minorHAnsi"/>
          <w:sz w:val="16"/>
          <w:szCs w:val="16"/>
          <w:shd w:val="clear" w:color="auto" w:fill="FFFFFF"/>
        </w:rPr>
        <w:t xml:space="preserve">. Ovaj naslov naglašava izuzetno jaku strukturu građevine koja je od izgradnje doživela više od stotinu zemljotresa, a da na njenim zidovima se nisu pojavile ni najmanje pukotine. Prema istoričarima, na izgradnju kompleksa utrošeno je oko 3200 kilograma zlata. </w:t>
      </w:r>
      <w:r w:rsidRPr="00AB5B27">
        <w:rPr>
          <w:rFonts w:cstheme="minorHAnsi"/>
          <w:sz w:val="16"/>
          <w:szCs w:val="16"/>
        </w:rPr>
        <w:t xml:space="preserve">U njoj je mauzolej osmanlijskog sultana Sulejmana Veličanstvenog kao </w:t>
      </w:r>
      <w:r w:rsidR="000C0730" w:rsidRPr="00AB5B27">
        <w:rPr>
          <w:rFonts w:cstheme="minorHAnsi"/>
          <w:sz w:val="16"/>
          <w:szCs w:val="16"/>
        </w:rPr>
        <w:t>I</w:t>
      </w:r>
      <w:r w:rsidRPr="00AB5B27">
        <w:rPr>
          <w:rFonts w:cstheme="minorHAnsi"/>
          <w:sz w:val="16"/>
          <w:szCs w:val="16"/>
        </w:rPr>
        <w:t xml:space="preserve"> njegove žene Haseki sultan, poznatije kao Hurem. Nakon obilaska, slobodno vreme. </w:t>
      </w:r>
      <w:r w:rsidRPr="00AB5B27">
        <w:rPr>
          <w:rFonts w:cstheme="minorHAnsi"/>
          <w:b/>
          <w:sz w:val="16"/>
          <w:szCs w:val="16"/>
        </w:rPr>
        <w:t>Noćenje.</w:t>
      </w:r>
      <w:r w:rsidR="00531A1B" w:rsidRPr="00AB5B27">
        <w:rPr>
          <w:rStyle w:val="Strong"/>
          <w:rFonts w:cstheme="minorHAnsi"/>
          <w:color w:val="FF0000"/>
          <w:sz w:val="16"/>
          <w:szCs w:val="16"/>
        </w:rPr>
        <w:tab/>
      </w:r>
    </w:p>
    <w:p w14:paraId="7459AB3D" w14:textId="14D55553" w:rsidR="00B26468" w:rsidRPr="00AB5B27" w:rsidRDefault="00B26468" w:rsidP="00C97785">
      <w:pPr>
        <w:shd w:val="clear" w:color="auto" w:fill="D9D9D9"/>
        <w:spacing w:after="0" w:line="240" w:lineRule="auto"/>
        <w:jc w:val="both"/>
        <w:rPr>
          <w:rStyle w:val="Strong"/>
          <w:rFonts w:cstheme="minorHAnsi"/>
          <w:sz w:val="16"/>
          <w:szCs w:val="16"/>
        </w:rPr>
      </w:pPr>
      <w:r w:rsidRPr="00AB5B27">
        <w:rPr>
          <w:rStyle w:val="Strong"/>
          <w:rFonts w:cstheme="minorHAnsi"/>
          <w:color w:val="FF0000"/>
          <w:sz w:val="16"/>
          <w:szCs w:val="16"/>
        </w:rPr>
        <w:t>5. DAN,</w:t>
      </w:r>
      <w:r w:rsidRPr="00AB5B27">
        <w:rPr>
          <w:rStyle w:val="Strong"/>
          <w:rFonts w:cstheme="minorHAnsi"/>
          <w:color w:val="FF0000"/>
          <w:sz w:val="16"/>
          <w:szCs w:val="16"/>
        </w:rPr>
        <w:tab/>
      </w:r>
      <w:r w:rsidRPr="00AB5B27">
        <w:rPr>
          <w:rStyle w:val="Strong"/>
          <w:rFonts w:cstheme="minorHAnsi"/>
          <w:color w:val="FF0000"/>
          <w:sz w:val="16"/>
          <w:szCs w:val="16"/>
        </w:rPr>
        <w:tab/>
        <w:t>ISTANBUL</w:t>
      </w:r>
      <w:r w:rsidRPr="00AB5B27">
        <w:rPr>
          <w:rStyle w:val="Strong"/>
          <w:rFonts w:cstheme="minorHAnsi"/>
          <w:b w:val="0"/>
          <w:sz w:val="16"/>
          <w:szCs w:val="16"/>
        </w:rPr>
        <w:t xml:space="preserve"> </w:t>
      </w:r>
      <w:r w:rsidRPr="00AB5B27">
        <w:rPr>
          <w:rStyle w:val="Strong"/>
          <w:rFonts w:cstheme="minorHAnsi"/>
          <w:color w:val="FF0000"/>
          <w:sz w:val="16"/>
          <w:szCs w:val="16"/>
        </w:rPr>
        <w:t xml:space="preserve">– </w:t>
      </w:r>
      <w:r w:rsidR="00531A1B" w:rsidRPr="00AB5B27">
        <w:rPr>
          <w:rStyle w:val="Strong"/>
          <w:rFonts w:cstheme="minorHAnsi"/>
          <w:color w:val="FF0000"/>
          <w:sz w:val="16"/>
          <w:szCs w:val="16"/>
        </w:rPr>
        <w:t>BEOGRAD</w:t>
      </w:r>
    </w:p>
    <w:p w14:paraId="6465F2C6" w14:textId="573718EF" w:rsidR="00D23374" w:rsidRPr="00AB5B27" w:rsidRDefault="005017FB" w:rsidP="00C97785">
      <w:pPr>
        <w:spacing w:after="0" w:line="240" w:lineRule="auto"/>
        <w:jc w:val="both"/>
        <w:rPr>
          <w:rStyle w:val="Strong"/>
          <w:rFonts w:cstheme="minorHAnsi"/>
          <w:b w:val="0"/>
          <w:sz w:val="16"/>
          <w:szCs w:val="16"/>
        </w:rPr>
      </w:pPr>
      <w:r w:rsidRPr="00AB5B27">
        <w:rPr>
          <w:rFonts w:cstheme="minorHAnsi"/>
          <w:sz w:val="16"/>
          <w:szCs w:val="16"/>
          <w:lang w:eastAsia="sr-Latn-RS"/>
        </w:rPr>
        <w:drawing>
          <wp:anchor distT="0" distB="0" distL="114300" distR="114300" simplePos="0" relativeHeight="251665920" behindDoc="1" locked="0" layoutInCell="1" allowOverlap="1" wp14:anchorId="5C8D58F4" wp14:editId="264CDE95">
            <wp:simplePos x="0" y="0"/>
            <wp:positionH relativeFrom="margin">
              <wp:posOffset>56515</wp:posOffset>
            </wp:positionH>
            <wp:positionV relativeFrom="paragraph">
              <wp:posOffset>71755</wp:posOffset>
            </wp:positionV>
            <wp:extent cx="2886710" cy="3486150"/>
            <wp:effectExtent l="0" t="0" r="8890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31" t="15377" r="14625" b="12877"/>
                    <a:stretch/>
                  </pic:blipFill>
                  <pic:spPr bwMode="auto">
                    <a:xfrm>
                      <a:off x="0" y="0"/>
                      <a:ext cx="2886710" cy="348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468" w:rsidRPr="00AB5B27">
        <w:rPr>
          <w:rStyle w:val="Strong"/>
          <w:rFonts w:cstheme="minorHAnsi"/>
          <w:sz w:val="16"/>
          <w:szCs w:val="16"/>
        </w:rPr>
        <w:t>Doručak</w:t>
      </w:r>
      <w:r w:rsidR="00B26468" w:rsidRPr="00AB5B27">
        <w:rPr>
          <w:rStyle w:val="Strong"/>
          <w:rFonts w:cstheme="minorHAnsi"/>
          <w:b w:val="0"/>
          <w:sz w:val="16"/>
          <w:szCs w:val="16"/>
        </w:rPr>
        <w:t xml:space="preserve">. </w:t>
      </w:r>
      <w:r w:rsidR="00106CD6" w:rsidRPr="00AB5B27">
        <w:rPr>
          <w:rStyle w:val="Strong"/>
          <w:rFonts w:cstheme="minorHAnsi"/>
          <w:b w:val="0"/>
          <w:sz w:val="16"/>
          <w:szCs w:val="16"/>
        </w:rPr>
        <w:t xml:space="preserve">Odjava iz hotela. </w:t>
      </w:r>
      <w:r w:rsidR="00CA2279" w:rsidRPr="00AB5B27">
        <w:rPr>
          <w:rStyle w:val="Strong"/>
          <w:rFonts w:cstheme="minorHAnsi"/>
          <w:b w:val="0"/>
          <w:sz w:val="16"/>
          <w:szCs w:val="16"/>
        </w:rPr>
        <w:t xml:space="preserve">Slobodno vreme. </w:t>
      </w:r>
      <w:r w:rsidR="0049791E" w:rsidRPr="00AB5B27">
        <w:rPr>
          <w:rFonts w:cstheme="minorHAnsi"/>
          <w:sz w:val="16"/>
          <w:szCs w:val="16"/>
        </w:rPr>
        <w:t xml:space="preserve">Organizovan transfer do aerodroma. Poletanje aviona avio kompanije PEGASUS u </w:t>
      </w:r>
      <w:r w:rsidR="00074780" w:rsidRPr="00AB5B27">
        <w:rPr>
          <w:rStyle w:val="Strong"/>
          <w:rFonts w:cstheme="minorHAnsi"/>
          <w:b w:val="0"/>
          <w:sz w:val="16"/>
          <w:szCs w:val="16"/>
        </w:rPr>
        <w:t>1</w:t>
      </w:r>
      <w:r w:rsidR="00C81217" w:rsidRPr="00AB5B27">
        <w:rPr>
          <w:rStyle w:val="Strong"/>
          <w:rFonts w:cstheme="minorHAnsi"/>
          <w:b w:val="0"/>
          <w:sz w:val="16"/>
          <w:szCs w:val="16"/>
        </w:rPr>
        <w:t>5</w:t>
      </w:r>
      <w:r w:rsidR="00074780" w:rsidRPr="00AB5B27">
        <w:rPr>
          <w:rStyle w:val="Strong"/>
          <w:rFonts w:cstheme="minorHAnsi"/>
          <w:b w:val="0"/>
          <w:sz w:val="16"/>
          <w:szCs w:val="16"/>
        </w:rPr>
        <w:t>:</w:t>
      </w:r>
      <w:r w:rsidR="00C81217" w:rsidRPr="00AB5B27">
        <w:rPr>
          <w:rStyle w:val="Strong"/>
          <w:rFonts w:cstheme="minorHAnsi"/>
          <w:b w:val="0"/>
          <w:sz w:val="16"/>
          <w:szCs w:val="16"/>
        </w:rPr>
        <w:t>1</w:t>
      </w:r>
      <w:r w:rsidR="00074780" w:rsidRPr="00AB5B27">
        <w:rPr>
          <w:rStyle w:val="Strong"/>
          <w:rFonts w:cstheme="minorHAnsi"/>
          <w:b w:val="0"/>
          <w:sz w:val="16"/>
          <w:szCs w:val="16"/>
        </w:rPr>
        <w:t>5h</w:t>
      </w:r>
      <w:r w:rsidR="00797E4F" w:rsidRPr="00AB5B27">
        <w:rPr>
          <w:rStyle w:val="Strong"/>
          <w:rFonts w:cstheme="minorHAnsi"/>
          <w:b w:val="0"/>
          <w:sz w:val="16"/>
          <w:szCs w:val="16"/>
        </w:rPr>
        <w:t xml:space="preserve">, </w:t>
      </w:r>
      <w:r w:rsidR="0049791E" w:rsidRPr="00AB5B27">
        <w:rPr>
          <w:rStyle w:val="Strong"/>
          <w:rFonts w:cstheme="minorHAnsi"/>
          <w:b w:val="0"/>
          <w:sz w:val="16"/>
          <w:szCs w:val="16"/>
        </w:rPr>
        <w:t xml:space="preserve"> sletanje u </w:t>
      </w:r>
      <w:r w:rsidR="00074780" w:rsidRPr="00AB5B27">
        <w:rPr>
          <w:rStyle w:val="Strong"/>
          <w:rFonts w:cstheme="minorHAnsi"/>
          <w:b w:val="0"/>
          <w:sz w:val="16"/>
          <w:szCs w:val="16"/>
        </w:rPr>
        <w:t>1</w:t>
      </w:r>
      <w:r w:rsidR="00C81217" w:rsidRPr="00AB5B27">
        <w:rPr>
          <w:rStyle w:val="Strong"/>
          <w:rFonts w:cstheme="minorHAnsi"/>
          <w:b w:val="0"/>
          <w:sz w:val="16"/>
          <w:szCs w:val="16"/>
        </w:rPr>
        <w:t>5</w:t>
      </w:r>
      <w:r w:rsidR="00074780" w:rsidRPr="00AB5B27">
        <w:rPr>
          <w:rStyle w:val="Strong"/>
          <w:rFonts w:cstheme="minorHAnsi"/>
          <w:b w:val="0"/>
          <w:sz w:val="16"/>
          <w:szCs w:val="16"/>
        </w:rPr>
        <w:t>:</w:t>
      </w:r>
      <w:r w:rsidR="00C81217" w:rsidRPr="00AB5B27">
        <w:rPr>
          <w:rStyle w:val="Strong"/>
          <w:rFonts w:cstheme="minorHAnsi"/>
          <w:b w:val="0"/>
          <w:sz w:val="16"/>
          <w:szCs w:val="16"/>
        </w:rPr>
        <w:t>55</w:t>
      </w:r>
      <w:r w:rsidR="00074780" w:rsidRPr="00AB5B27">
        <w:rPr>
          <w:rStyle w:val="Strong"/>
          <w:rFonts w:cstheme="minorHAnsi"/>
          <w:b w:val="0"/>
          <w:sz w:val="16"/>
          <w:szCs w:val="16"/>
        </w:rPr>
        <w:t>h</w:t>
      </w:r>
      <w:r w:rsidR="00797E4F" w:rsidRPr="00AB5B27">
        <w:rPr>
          <w:rStyle w:val="Strong"/>
          <w:rFonts w:cstheme="minorHAnsi"/>
          <w:b w:val="0"/>
          <w:sz w:val="16"/>
          <w:szCs w:val="16"/>
        </w:rPr>
        <w:t xml:space="preserve"> </w:t>
      </w:r>
      <w:r w:rsidR="0049791E" w:rsidRPr="00AB5B27">
        <w:rPr>
          <w:rStyle w:val="Strong"/>
          <w:rFonts w:cstheme="minorHAnsi"/>
          <w:b w:val="0"/>
          <w:sz w:val="16"/>
          <w:szCs w:val="16"/>
        </w:rPr>
        <w:t>(lokalna vremena prema objavljenoj satnici avio kompanije).</w:t>
      </w:r>
      <w:r w:rsidR="00CE2E0C" w:rsidRPr="00AB5B27">
        <w:rPr>
          <w:rFonts w:cstheme="minorHAnsi"/>
          <w:bCs/>
          <w:i/>
          <w:iCs/>
          <w:color w:val="FF0000"/>
          <w:sz w:val="16"/>
          <w:szCs w:val="16"/>
        </w:rPr>
        <w:t xml:space="preserve"> </w:t>
      </w:r>
      <w:r w:rsidR="0049791E" w:rsidRPr="00AB5B27">
        <w:rPr>
          <w:rStyle w:val="Strong"/>
          <w:rFonts w:cstheme="minorHAnsi"/>
          <w:sz w:val="16"/>
          <w:szCs w:val="16"/>
        </w:rPr>
        <w:t>Kraj programa</w:t>
      </w:r>
      <w:r w:rsidR="0049791E" w:rsidRPr="00AB5B27">
        <w:rPr>
          <w:rStyle w:val="Strong"/>
          <w:rFonts w:cstheme="minorHAnsi"/>
          <w:b w:val="0"/>
          <w:sz w:val="16"/>
          <w:szCs w:val="16"/>
        </w:rPr>
        <w:t>.</w:t>
      </w:r>
      <w:r w:rsidR="00B34493" w:rsidRPr="00AB5B27">
        <w:rPr>
          <w:rStyle w:val="Strong"/>
          <w:rFonts w:cstheme="minorHAnsi"/>
          <w:b w:val="0"/>
          <w:sz w:val="16"/>
          <w:szCs w:val="16"/>
        </w:rPr>
        <w:t xml:space="preserve"> </w:t>
      </w:r>
    </w:p>
    <w:tbl>
      <w:tblPr>
        <w:tblW w:w="10345" w:type="dxa"/>
        <w:jc w:val="center"/>
        <w:tblLook w:val="04A0" w:firstRow="1" w:lastRow="0" w:firstColumn="1" w:lastColumn="0" w:noHBand="0" w:noVBand="1"/>
      </w:tblPr>
      <w:tblGrid>
        <w:gridCol w:w="3448"/>
        <w:gridCol w:w="3448"/>
        <w:gridCol w:w="3449"/>
      </w:tblGrid>
      <w:tr w:rsidR="008C6AB2" w:rsidRPr="00AB5B27" w14:paraId="171BA523" w14:textId="77777777" w:rsidTr="00424578">
        <w:trPr>
          <w:trHeight w:val="300"/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CA503DE" w14:textId="3B3FE525" w:rsidR="008C6AB2" w:rsidRPr="00AB5B27" w:rsidRDefault="008C6AB2" w:rsidP="00C9778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AB5B27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TERMIN PUTOVANJA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19245D3" w14:textId="494EB66A" w:rsidR="008C6AB2" w:rsidRPr="00AB5B27" w:rsidRDefault="008C6AB2" w:rsidP="00C9778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AB5B27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8D71F7" w14:textId="77777777" w:rsidR="008C6AB2" w:rsidRPr="00AB5B27" w:rsidRDefault="008C6AB2" w:rsidP="00C97785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AB5B27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CENA ARANŽMANA</w:t>
            </w:r>
          </w:p>
        </w:tc>
      </w:tr>
      <w:tr w:rsidR="00AA3F41" w:rsidRPr="00AB5B27" w14:paraId="532313D6" w14:textId="77777777" w:rsidTr="00424578">
        <w:trPr>
          <w:trHeight w:val="300"/>
          <w:jc w:val="center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7D3D" w14:textId="22A5C847" w:rsidR="00AA3F41" w:rsidRPr="00AB5B27" w:rsidRDefault="00AA3F41" w:rsidP="00AA3F41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B5B27">
              <w:rPr>
                <w:rFonts w:cstheme="minorHAnsi"/>
                <w:b/>
                <w:sz w:val="18"/>
                <w:szCs w:val="18"/>
              </w:rPr>
              <w:t>30.04 – 04.05.2026.</w:t>
            </w:r>
          </w:p>
          <w:p w14:paraId="36FAB34D" w14:textId="107B4AC1" w:rsidR="00AA3F41" w:rsidRPr="00AB5B27" w:rsidRDefault="00AA3F41" w:rsidP="00AA3F41">
            <w:pPr>
              <w:spacing w:after="0" w:line="240" w:lineRule="auto"/>
              <w:ind w:right="-72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B5B27">
              <w:rPr>
                <w:rFonts w:cstheme="minorHAnsi"/>
                <w:b/>
                <w:i/>
                <w:iCs/>
                <w:color w:val="FF0000"/>
                <w:sz w:val="18"/>
                <w:szCs w:val="18"/>
              </w:rPr>
              <w:t>1. MAJ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5BFA" w14:textId="4DE807F0" w:rsidR="00AA3F41" w:rsidRPr="00AB5B27" w:rsidRDefault="00AA3F41" w:rsidP="00AA3F4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B5B27">
              <w:rPr>
                <w:rFonts w:cstheme="minorHAnsi"/>
                <w:b/>
                <w:bCs/>
                <w:sz w:val="18"/>
                <w:szCs w:val="18"/>
              </w:rPr>
              <w:t>GRAND LALELI 3*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FBDB" w14:textId="77777777" w:rsidR="00AA3F41" w:rsidRPr="00AB5B27" w:rsidRDefault="00AA3F41" w:rsidP="00AA3F41">
            <w:pPr>
              <w:spacing w:after="0" w:line="240" w:lineRule="auto"/>
              <w:jc w:val="center"/>
              <w:rPr>
                <w:rFonts w:cstheme="minorHAnsi"/>
                <w:b/>
                <w:bCs/>
                <w:strike/>
                <w:sz w:val="18"/>
                <w:szCs w:val="18"/>
              </w:rPr>
            </w:pPr>
            <w:r w:rsidRPr="00AB5B27">
              <w:rPr>
                <w:rFonts w:cstheme="minorHAnsi"/>
                <w:b/>
                <w:bCs/>
                <w:strike/>
                <w:sz w:val="18"/>
                <w:szCs w:val="18"/>
              </w:rPr>
              <w:t>495 evra</w:t>
            </w:r>
          </w:p>
          <w:p w14:paraId="4D069437" w14:textId="77777777" w:rsidR="005017FB" w:rsidRPr="00AB5B27" w:rsidRDefault="005017FB" w:rsidP="00AA3F41">
            <w:pPr>
              <w:spacing w:after="0" w:line="240" w:lineRule="auto"/>
              <w:jc w:val="center"/>
              <w:rPr>
                <w:rFonts w:cstheme="minorHAnsi"/>
                <w:b/>
                <w:bCs/>
                <w:strike/>
                <w:color w:val="FF0000"/>
                <w:sz w:val="18"/>
                <w:szCs w:val="18"/>
              </w:rPr>
            </w:pPr>
            <w:r w:rsidRPr="00AB5B27">
              <w:rPr>
                <w:rFonts w:cstheme="minorHAnsi"/>
                <w:b/>
                <w:bCs/>
                <w:strike/>
                <w:color w:val="FF0000"/>
                <w:sz w:val="18"/>
                <w:szCs w:val="18"/>
              </w:rPr>
              <w:t>429 evra LAST MINUTE</w:t>
            </w:r>
          </w:p>
          <w:p w14:paraId="5D7E58D7" w14:textId="0E1404DB" w:rsidR="000C0730" w:rsidRPr="00AB5B27" w:rsidRDefault="000C0730" w:rsidP="00AA3F4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AB5B2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389 ULTRA LAST MINUTE</w:t>
            </w:r>
          </w:p>
        </w:tc>
      </w:tr>
    </w:tbl>
    <w:p w14:paraId="3A384936" w14:textId="0142C9CB" w:rsidR="00B34493" w:rsidRPr="00AB5B27" w:rsidRDefault="00B34493" w:rsidP="00C97785">
      <w:pPr>
        <w:spacing w:after="0" w:line="240" w:lineRule="auto"/>
        <w:jc w:val="center"/>
        <w:rPr>
          <w:rFonts w:cstheme="minorHAnsi"/>
          <w:bCs/>
          <w:spacing w:val="-8"/>
          <w:sz w:val="15"/>
          <w:szCs w:val="15"/>
        </w:rPr>
      </w:pPr>
      <w:r w:rsidRPr="00AB5B27">
        <w:rPr>
          <w:rFonts w:cstheme="minorHAnsi"/>
          <w:b/>
          <w:bCs/>
          <w:color w:val="000000"/>
          <w:sz w:val="15"/>
          <w:szCs w:val="15"/>
        </w:rPr>
        <w:t>DEVIZNI DEO IZ TABELE SE PLAĆA U DINARSKOJ PROTIVVREDNOSTI PO SREDNJEM KURSU NARODNE BANKE SRBIJE NA DAN UPLATE</w:t>
      </w:r>
    </w:p>
    <w:p w14:paraId="1C5D73B0" w14:textId="33C3FFB7" w:rsidR="00B34493" w:rsidRPr="00AB5B27" w:rsidRDefault="00B34493" w:rsidP="00C97785">
      <w:pPr>
        <w:spacing w:after="0" w:line="240" w:lineRule="auto"/>
        <w:jc w:val="center"/>
        <w:rPr>
          <w:rFonts w:cstheme="minorHAnsi"/>
          <w:sz w:val="15"/>
          <w:szCs w:val="15"/>
        </w:rPr>
      </w:pPr>
      <w:r w:rsidRPr="00AB5B27">
        <w:rPr>
          <w:rFonts w:cstheme="minorHAnsi"/>
          <w:bCs/>
          <w:spacing w:val="-8"/>
          <w:sz w:val="15"/>
          <w:szCs w:val="15"/>
        </w:rPr>
        <w:t xml:space="preserve">doplata za 1/1 sobu </w:t>
      </w:r>
      <w:r w:rsidR="00AA3F41" w:rsidRPr="00AB5B27">
        <w:rPr>
          <w:rFonts w:cstheme="minorHAnsi"/>
          <w:b/>
          <w:bCs/>
          <w:spacing w:val="-8"/>
          <w:sz w:val="15"/>
          <w:szCs w:val="15"/>
        </w:rPr>
        <w:t>1</w:t>
      </w:r>
      <w:r w:rsidR="0004082E" w:rsidRPr="00AB5B27">
        <w:rPr>
          <w:rFonts w:cstheme="minorHAnsi"/>
          <w:b/>
          <w:bCs/>
          <w:spacing w:val="-8"/>
          <w:sz w:val="15"/>
          <w:szCs w:val="15"/>
        </w:rPr>
        <w:t>0</w:t>
      </w:r>
      <w:r w:rsidR="008C6AB2" w:rsidRPr="00AB5B27">
        <w:rPr>
          <w:rFonts w:cstheme="minorHAnsi"/>
          <w:b/>
          <w:bCs/>
          <w:spacing w:val="-8"/>
          <w:sz w:val="15"/>
          <w:szCs w:val="15"/>
        </w:rPr>
        <w:t>0</w:t>
      </w:r>
      <w:r w:rsidRPr="00AB5B27">
        <w:rPr>
          <w:rFonts w:cstheme="minorHAnsi"/>
          <w:b/>
          <w:bCs/>
          <w:spacing w:val="-8"/>
          <w:sz w:val="15"/>
          <w:szCs w:val="15"/>
        </w:rPr>
        <w:t xml:space="preserve"> evra </w:t>
      </w:r>
      <w:r w:rsidRPr="00AB5B27">
        <w:rPr>
          <w:rFonts w:cstheme="minorHAnsi"/>
          <w:sz w:val="15"/>
          <w:szCs w:val="15"/>
        </w:rPr>
        <w:t>(</w:t>
      </w:r>
      <w:r w:rsidRPr="00AB5B27">
        <w:rPr>
          <w:rFonts w:cstheme="minorHAnsi"/>
          <w:b/>
          <w:i/>
          <w:sz w:val="15"/>
          <w:szCs w:val="15"/>
        </w:rPr>
        <w:t>isključivo na upit</w:t>
      </w:r>
      <w:r w:rsidRPr="00AB5B27">
        <w:rPr>
          <w:rFonts w:cstheme="minorHAnsi"/>
          <w:sz w:val="15"/>
          <w:szCs w:val="15"/>
        </w:rPr>
        <w:t>)</w:t>
      </w:r>
    </w:p>
    <w:p w14:paraId="548B0CA5" w14:textId="046E049A" w:rsidR="003E2B64" w:rsidRPr="00AB5B27" w:rsidRDefault="00B34493" w:rsidP="00CD7F43">
      <w:pPr>
        <w:spacing w:after="0" w:line="240" w:lineRule="auto"/>
        <w:jc w:val="center"/>
        <w:rPr>
          <w:rFonts w:cstheme="minorHAnsi"/>
          <w:sz w:val="15"/>
          <w:szCs w:val="15"/>
        </w:rPr>
      </w:pPr>
      <w:r w:rsidRPr="00AB5B27">
        <w:rPr>
          <w:rFonts w:cstheme="minorHAnsi"/>
          <w:sz w:val="15"/>
          <w:szCs w:val="15"/>
        </w:rPr>
        <w:t xml:space="preserve">dete do 12 godina u pratnji dve odrasle osobe (na pomoćnom ležaju) ostvaruje popust </w:t>
      </w:r>
      <w:r w:rsidR="008C6AB2" w:rsidRPr="00AB5B27">
        <w:rPr>
          <w:rFonts w:cstheme="minorHAnsi"/>
          <w:sz w:val="15"/>
          <w:szCs w:val="15"/>
        </w:rPr>
        <w:t>30</w:t>
      </w:r>
      <w:r w:rsidRPr="00AB5B27">
        <w:rPr>
          <w:rFonts w:cstheme="minorHAnsi"/>
          <w:sz w:val="15"/>
          <w:szCs w:val="15"/>
        </w:rPr>
        <w:t xml:space="preserve"> evra na cenu aranžmana</w:t>
      </w:r>
    </w:p>
    <w:p w14:paraId="6B17AC41" w14:textId="77777777" w:rsidR="008A189B" w:rsidRPr="00AB5B27" w:rsidRDefault="008A189B" w:rsidP="00C97785">
      <w:pPr>
        <w:spacing w:after="0" w:line="240" w:lineRule="auto"/>
        <w:jc w:val="center"/>
        <w:rPr>
          <w:rFonts w:cstheme="minorHAnsi"/>
          <w:sz w:val="2"/>
          <w:szCs w:val="2"/>
        </w:rPr>
      </w:pPr>
    </w:p>
    <w:p w14:paraId="0545FD86" w14:textId="4EB4163E" w:rsidR="002B6166" w:rsidRPr="00AB5B27" w:rsidRDefault="002B6166" w:rsidP="00C97785">
      <w:pPr>
        <w:spacing w:after="0" w:line="240" w:lineRule="auto"/>
        <w:jc w:val="both"/>
        <w:rPr>
          <w:rFonts w:cstheme="minorHAnsi"/>
          <w:b/>
          <w:bCs/>
          <w:spacing w:val="-1"/>
          <w:sz w:val="10"/>
          <w:szCs w:val="10"/>
        </w:rPr>
        <w:sectPr w:rsidR="002B6166" w:rsidRPr="00AB5B27" w:rsidSect="00004F61">
          <w:type w:val="continuous"/>
          <w:pgSz w:w="11907" w:h="16840" w:code="9"/>
          <w:pgMar w:top="181" w:right="425" w:bottom="9" w:left="360" w:header="720" w:footer="720" w:gutter="0"/>
          <w:cols w:space="720"/>
          <w:docGrid w:linePitch="360"/>
        </w:sectPr>
      </w:pPr>
    </w:p>
    <w:p w14:paraId="2367E1B9" w14:textId="77777777" w:rsidR="00B34493" w:rsidRPr="00AB5B27" w:rsidRDefault="00B34493" w:rsidP="00C97785">
      <w:pPr>
        <w:shd w:val="clear" w:color="auto" w:fill="D9D9D9"/>
        <w:spacing w:after="0" w:line="240" w:lineRule="auto"/>
        <w:jc w:val="both"/>
        <w:rPr>
          <w:rFonts w:cstheme="minorHAnsi"/>
          <w:sz w:val="15"/>
          <w:szCs w:val="15"/>
        </w:rPr>
      </w:pPr>
      <w:r w:rsidRPr="00AB5B27">
        <w:rPr>
          <w:rFonts w:cstheme="minorHAnsi"/>
          <w:b/>
          <w:bCs/>
          <w:spacing w:val="-1"/>
          <w:sz w:val="15"/>
          <w:szCs w:val="15"/>
        </w:rPr>
        <w:t>CENA ARANŽMANA OBUHVATA</w:t>
      </w:r>
    </w:p>
    <w:p w14:paraId="1F1999F6" w14:textId="76D5BE0D" w:rsidR="008C6AB2" w:rsidRPr="00AB5B27" w:rsidRDefault="008C6AB2" w:rsidP="00C97785">
      <w:pPr>
        <w:pStyle w:val="ListParagraph"/>
        <w:numPr>
          <w:ilvl w:val="0"/>
          <w:numId w:val="1"/>
        </w:numPr>
        <w:spacing w:after="0" w:line="240" w:lineRule="auto"/>
        <w:ind w:left="180" w:right="65" w:hanging="180"/>
        <w:jc w:val="both"/>
        <w:rPr>
          <w:rFonts w:asciiTheme="minorHAnsi" w:hAnsiTheme="minorHAnsi" w:cstheme="minorHAnsi"/>
          <w:sz w:val="15"/>
          <w:szCs w:val="15"/>
        </w:rPr>
      </w:pPr>
      <w:r w:rsidRPr="00AB5B27">
        <w:rPr>
          <w:rFonts w:asciiTheme="minorHAnsi" w:hAnsiTheme="minorHAnsi" w:cstheme="minorHAnsi"/>
          <w:sz w:val="15"/>
          <w:szCs w:val="15"/>
        </w:rPr>
        <w:t>avio prevoz na relaciji Beograd – Istanbul – Beograd avio kompanijom PEGASUS</w:t>
      </w:r>
      <w:r w:rsidR="00B475D7" w:rsidRPr="00AB5B27">
        <w:rPr>
          <w:rFonts w:asciiTheme="minorHAnsi" w:hAnsiTheme="minorHAnsi" w:cstheme="minorHAnsi"/>
          <w:sz w:val="15"/>
          <w:szCs w:val="15"/>
        </w:rPr>
        <w:t xml:space="preserve"> sa uključenim svim taksama i ručnim prtljagom do 8 kg i redovnim prtljagom do 2</w:t>
      </w:r>
      <w:r w:rsidR="0094491F" w:rsidRPr="00AB5B27">
        <w:rPr>
          <w:rFonts w:asciiTheme="minorHAnsi" w:hAnsiTheme="minorHAnsi" w:cstheme="minorHAnsi"/>
          <w:sz w:val="15"/>
          <w:szCs w:val="15"/>
        </w:rPr>
        <w:t>0</w:t>
      </w:r>
      <w:r w:rsidR="00B475D7" w:rsidRPr="00AB5B27">
        <w:rPr>
          <w:rFonts w:asciiTheme="minorHAnsi" w:hAnsiTheme="minorHAnsi" w:cstheme="minorHAnsi"/>
          <w:sz w:val="15"/>
          <w:szCs w:val="15"/>
        </w:rPr>
        <w:t xml:space="preserve"> kg</w:t>
      </w:r>
    </w:p>
    <w:p w14:paraId="00E8FBDB" w14:textId="30F63AE6" w:rsidR="00513A5A" w:rsidRPr="00AB5B27" w:rsidRDefault="00513A5A" w:rsidP="00C97785">
      <w:pPr>
        <w:pStyle w:val="ListParagraph"/>
        <w:numPr>
          <w:ilvl w:val="0"/>
          <w:numId w:val="1"/>
        </w:numPr>
        <w:spacing w:after="0" w:line="240" w:lineRule="auto"/>
        <w:ind w:left="180" w:right="65" w:hanging="180"/>
        <w:jc w:val="both"/>
        <w:rPr>
          <w:rFonts w:asciiTheme="minorHAnsi" w:hAnsiTheme="minorHAnsi" w:cstheme="minorHAnsi"/>
          <w:sz w:val="15"/>
          <w:szCs w:val="15"/>
        </w:rPr>
      </w:pPr>
      <w:r w:rsidRPr="00AB5B27">
        <w:rPr>
          <w:rFonts w:asciiTheme="minorHAnsi" w:hAnsiTheme="minorHAnsi" w:cstheme="minorHAnsi"/>
          <w:sz w:val="15"/>
          <w:szCs w:val="15"/>
        </w:rPr>
        <w:t>transfer aerodrom – hotel – aerodrom u Istanbulu</w:t>
      </w:r>
    </w:p>
    <w:p w14:paraId="5665666B" w14:textId="4F3D4E86" w:rsidR="00B34493" w:rsidRPr="00AB5B27" w:rsidRDefault="00B34493" w:rsidP="00C97785">
      <w:pPr>
        <w:pStyle w:val="ListParagraph"/>
        <w:numPr>
          <w:ilvl w:val="0"/>
          <w:numId w:val="1"/>
        </w:numPr>
        <w:spacing w:after="0" w:line="240" w:lineRule="auto"/>
        <w:ind w:left="180" w:right="65" w:hanging="180"/>
        <w:jc w:val="both"/>
        <w:rPr>
          <w:rFonts w:asciiTheme="minorHAnsi" w:hAnsiTheme="minorHAnsi" w:cstheme="minorHAnsi"/>
          <w:sz w:val="15"/>
          <w:szCs w:val="15"/>
        </w:rPr>
      </w:pPr>
      <w:r w:rsidRPr="00AB5B27">
        <w:rPr>
          <w:rFonts w:asciiTheme="minorHAnsi" w:hAnsiTheme="minorHAnsi" w:cstheme="minorHAnsi"/>
          <w:sz w:val="15"/>
          <w:szCs w:val="15"/>
        </w:rPr>
        <w:t xml:space="preserve">smeštaj u hotelu </w:t>
      </w:r>
      <w:r w:rsidR="0063372E" w:rsidRPr="00AB5B27">
        <w:rPr>
          <w:rFonts w:asciiTheme="minorHAnsi" w:hAnsiTheme="minorHAnsi" w:cstheme="minorHAnsi"/>
          <w:sz w:val="15"/>
          <w:szCs w:val="15"/>
        </w:rPr>
        <w:t>3*</w:t>
      </w:r>
      <w:r w:rsidRPr="00AB5B27">
        <w:rPr>
          <w:rFonts w:asciiTheme="minorHAnsi" w:hAnsiTheme="minorHAnsi" w:cstheme="minorHAnsi"/>
          <w:sz w:val="15"/>
          <w:szCs w:val="15"/>
        </w:rPr>
        <w:t xml:space="preserve"> (po lokalnoj kategorizaciji) u 1/2 i 1/2+1 (treći krevet je pomoćni ležaj manjih dimenzija - </w:t>
      </w:r>
      <w:r w:rsidRPr="00AB5B27">
        <w:rPr>
          <w:rFonts w:asciiTheme="minorHAnsi" w:hAnsiTheme="minorHAnsi" w:cstheme="minorHAnsi"/>
          <w:b/>
          <w:i/>
          <w:sz w:val="15"/>
          <w:szCs w:val="15"/>
        </w:rPr>
        <w:t>isključivo na upit</w:t>
      </w:r>
      <w:r w:rsidRPr="00AB5B27">
        <w:rPr>
          <w:rFonts w:asciiTheme="minorHAnsi" w:hAnsiTheme="minorHAnsi" w:cstheme="minorHAnsi"/>
          <w:sz w:val="15"/>
          <w:szCs w:val="15"/>
        </w:rPr>
        <w:t xml:space="preserve">) sobama na bazi </w:t>
      </w:r>
      <w:r w:rsidR="00B475D7" w:rsidRPr="00AB5B27">
        <w:rPr>
          <w:rFonts w:asciiTheme="minorHAnsi" w:hAnsiTheme="minorHAnsi" w:cstheme="minorHAnsi"/>
          <w:b/>
          <w:bCs/>
          <w:color w:val="FF0000"/>
          <w:sz w:val="15"/>
          <w:szCs w:val="15"/>
        </w:rPr>
        <w:t>4</w:t>
      </w:r>
      <w:r w:rsidRPr="00AB5B27">
        <w:rPr>
          <w:rFonts w:asciiTheme="minorHAnsi" w:hAnsiTheme="minorHAnsi" w:cstheme="minorHAnsi"/>
          <w:b/>
          <w:bCs/>
          <w:color w:val="FF0000"/>
          <w:sz w:val="15"/>
          <w:szCs w:val="15"/>
        </w:rPr>
        <w:t xml:space="preserve"> noćenja</w:t>
      </w:r>
      <w:r w:rsidRPr="00AB5B27">
        <w:rPr>
          <w:rFonts w:asciiTheme="minorHAnsi" w:hAnsiTheme="minorHAnsi" w:cstheme="minorHAnsi"/>
          <w:sz w:val="15"/>
          <w:szCs w:val="15"/>
        </w:rPr>
        <w:t xml:space="preserve"> sa doručkom (švedski sto - samoposluživanje)</w:t>
      </w:r>
    </w:p>
    <w:p w14:paraId="091A936F" w14:textId="48FC6069" w:rsidR="00B34493" w:rsidRPr="00AB5B27" w:rsidRDefault="00513A5A" w:rsidP="00C97785">
      <w:pPr>
        <w:pStyle w:val="ListParagraph"/>
        <w:numPr>
          <w:ilvl w:val="0"/>
          <w:numId w:val="1"/>
        </w:numPr>
        <w:spacing w:after="0" w:line="240" w:lineRule="auto"/>
        <w:ind w:left="180" w:right="-284" w:hanging="180"/>
        <w:jc w:val="both"/>
        <w:rPr>
          <w:rFonts w:asciiTheme="minorHAnsi" w:hAnsiTheme="minorHAnsi" w:cstheme="minorHAnsi"/>
          <w:sz w:val="15"/>
          <w:szCs w:val="15"/>
        </w:rPr>
      </w:pPr>
      <w:r w:rsidRPr="00AB5B27">
        <w:rPr>
          <w:rFonts w:cstheme="minorHAnsi"/>
          <w:sz w:val="15"/>
          <w:szCs w:val="15"/>
        </w:rPr>
        <w:t>asistencija lokalnog predstavnika za vreme boravka u Istanbulu</w:t>
      </w:r>
    </w:p>
    <w:p w14:paraId="5B96AF9C" w14:textId="016DB360" w:rsidR="00B34493" w:rsidRPr="00AB5B27" w:rsidRDefault="00B34493" w:rsidP="00C97785">
      <w:pPr>
        <w:pStyle w:val="ListParagraph"/>
        <w:numPr>
          <w:ilvl w:val="0"/>
          <w:numId w:val="1"/>
        </w:numPr>
        <w:spacing w:after="0" w:line="240" w:lineRule="auto"/>
        <w:ind w:left="180" w:right="-284" w:hanging="180"/>
        <w:jc w:val="both"/>
        <w:rPr>
          <w:rFonts w:asciiTheme="minorHAnsi" w:hAnsiTheme="minorHAnsi" w:cstheme="minorHAnsi"/>
          <w:sz w:val="15"/>
          <w:szCs w:val="15"/>
        </w:rPr>
      </w:pPr>
      <w:r w:rsidRPr="00AB5B27">
        <w:rPr>
          <w:rFonts w:asciiTheme="minorHAnsi" w:hAnsiTheme="minorHAnsi" w:cstheme="minorHAnsi"/>
          <w:sz w:val="15"/>
          <w:szCs w:val="15"/>
        </w:rPr>
        <w:t xml:space="preserve">troškove ogranizacije </w:t>
      </w:r>
      <w:r w:rsidR="00765419" w:rsidRPr="00AB5B27">
        <w:rPr>
          <w:rFonts w:asciiTheme="minorHAnsi" w:hAnsiTheme="minorHAnsi" w:cstheme="minorHAnsi"/>
          <w:sz w:val="15"/>
          <w:szCs w:val="15"/>
        </w:rPr>
        <w:t>putovanja</w:t>
      </w:r>
    </w:p>
    <w:p w14:paraId="68872DD5" w14:textId="77777777" w:rsidR="0004082E" w:rsidRPr="00AB5B27" w:rsidRDefault="0004082E" w:rsidP="0004082E">
      <w:pPr>
        <w:spacing w:after="0" w:line="240" w:lineRule="auto"/>
        <w:ind w:right="-284"/>
        <w:jc w:val="both"/>
        <w:rPr>
          <w:rFonts w:cstheme="minorHAnsi"/>
          <w:sz w:val="6"/>
          <w:szCs w:val="6"/>
        </w:rPr>
      </w:pPr>
    </w:p>
    <w:p w14:paraId="600B8925" w14:textId="77777777" w:rsidR="0004082E" w:rsidRPr="00AB5B27" w:rsidRDefault="0004082E" w:rsidP="0004082E">
      <w:pPr>
        <w:shd w:val="clear" w:color="auto" w:fill="D9D9D9"/>
        <w:spacing w:after="0" w:line="240" w:lineRule="auto"/>
        <w:contextualSpacing/>
        <w:jc w:val="both"/>
        <w:rPr>
          <w:rFonts w:cstheme="minorHAnsi"/>
          <w:b/>
          <w:bCs/>
          <w:spacing w:val="-1"/>
          <w:sz w:val="15"/>
          <w:szCs w:val="15"/>
        </w:rPr>
      </w:pPr>
      <w:r w:rsidRPr="00AB5B27">
        <w:rPr>
          <w:rFonts w:cstheme="minorHAnsi"/>
          <w:b/>
          <w:bCs/>
          <w:spacing w:val="-1"/>
          <w:sz w:val="15"/>
          <w:szCs w:val="15"/>
        </w:rPr>
        <w:t>ARANŽMANA NE OBUHVATA</w:t>
      </w:r>
    </w:p>
    <w:p w14:paraId="35992E1A" w14:textId="77777777" w:rsidR="0004082E" w:rsidRPr="00AB5B27" w:rsidRDefault="0004082E" w:rsidP="0004082E">
      <w:pPr>
        <w:numPr>
          <w:ilvl w:val="0"/>
          <w:numId w:val="2"/>
        </w:numPr>
        <w:spacing w:after="0" w:line="240" w:lineRule="auto"/>
        <w:ind w:left="180" w:hanging="180"/>
        <w:contextualSpacing/>
        <w:jc w:val="both"/>
        <w:rPr>
          <w:rFonts w:cstheme="minorHAnsi"/>
          <w:sz w:val="15"/>
          <w:szCs w:val="15"/>
        </w:rPr>
      </w:pPr>
      <w:r w:rsidRPr="00AB5B27">
        <w:rPr>
          <w:rFonts w:cstheme="minorHAnsi"/>
          <w:sz w:val="15"/>
          <w:szCs w:val="15"/>
        </w:rPr>
        <w:t>putno zdravstveno osiguranje (</w:t>
      </w:r>
      <w:r w:rsidRPr="00AB5B27">
        <w:rPr>
          <w:rFonts w:ascii="Calibri" w:hAnsi="Calibri" w:cs="Calibri"/>
          <w:sz w:val="15"/>
          <w:szCs w:val="15"/>
        </w:rPr>
        <w:t>do 17 god – 605 din, od 18 do 70 god – 870 din, od 70 god i više – 1452 din</w:t>
      </w:r>
      <w:r w:rsidRPr="00AB5B27">
        <w:rPr>
          <w:rFonts w:cstheme="minorHAnsi"/>
          <w:sz w:val="15"/>
          <w:szCs w:val="15"/>
        </w:rPr>
        <w:t xml:space="preserve">) sa osiguranom sumom do 30000 evra </w:t>
      </w:r>
      <w:r w:rsidRPr="00AB5B27">
        <w:rPr>
          <w:rFonts w:cstheme="minorHAnsi"/>
          <w:b/>
          <w:bCs/>
          <w:color w:val="FF0000"/>
          <w:sz w:val="15"/>
          <w:szCs w:val="15"/>
        </w:rPr>
        <w:t>PUTNO ZDRAVSTVENO OSIGURANJE SE PREPORUČUJE ZA PUTOVANJE U INOSTRANSTVO RADI VAŠE SIGURNOSTI</w:t>
      </w:r>
    </w:p>
    <w:p w14:paraId="508A773B" w14:textId="77777777" w:rsidR="0004082E" w:rsidRPr="00AB5B27" w:rsidRDefault="0004082E" w:rsidP="0004082E">
      <w:pPr>
        <w:numPr>
          <w:ilvl w:val="0"/>
          <w:numId w:val="2"/>
        </w:numPr>
        <w:spacing w:after="0" w:line="240" w:lineRule="auto"/>
        <w:ind w:left="180" w:hanging="180"/>
        <w:contextualSpacing/>
        <w:jc w:val="both"/>
        <w:rPr>
          <w:rFonts w:cstheme="minorHAnsi"/>
          <w:sz w:val="15"/>
          <w:szCs w:val="15"/>
        </w:rPr>
      </w:pPr>
      <w:r w:rsidRPr="00AB5B27">
        <w:rPr>
          <w:rFonts w:cstheme="minorHAnsi"/>
          <w:sz w:val="15"/>
          <w:szCs w:val="15"/>
        </w:rPr>
        <w:t>individualne troškove – nepomenute usluge</w:t>
      </w:r>
    </w:p>
    <w:p w14:paraId="6B0CFFD4" w14:textId="77777777" w:rsidR="0004082E" w:rsidRPr="00AB5B27" w:rsidRDefault="0004082E" w:rsidP="0004082E">
      <w:pPr>
        <w:numPr>
          <w:ilvl w:val="0"/>
          <w:numId w:val="2"/>
        </w:numPr>
        <w:spacing w:after="0" w:line="240" w:lineRule="auto"/>
        <w:ind w:left="180" w:hanging="180"/>
        <w:contextualSpacing/>
        <w:jc w:val="both"/>
        <w:rPr>
          <w:rFonts w:cstheme="minorHAnsi"/>
          <w:sz w:val="15"/>
          <w:szCs w:val="15"/>
        </w:rPr>
      </w:pPr>
      <w:r w:rsidRPr="00AB5B27">
        <w:rPr>
          <w:rFonts w:cstheme="minorHAnsi"/>
          <w:sz w:val="15"/>
          <w:szCs w:val="15"/>
        </w:rPr>
        <w:t>fakultativne izlete</w:t>
      </w:r>
    </w:p>
    <w:p w14:paraId="6CBF4958" w14:textId="77777777" w:rsidR="0004082E" w:rsidRPr="00AB5B27" w:rsidRDefault="0004082E" w:rsidP="0004082E">
      <w:pPr>
        <w:numPr>
          <w:ilvl w:val="0"/>
          <w:numId w:val="2"/>
        </w:numPr>
        <w:spacing w:after="0" w:line="240" w:lineRule="auto"/>
        <w:ind w:left="180" w:hanging="180"/>
        <w:contextualSpacing/>
        <w:jc w:val="both"/>
        <w:rPr>
          <w:rFonts w:cstheme="minorHAnsi"/>
          <w:sz w:val="15"/>
          <w:szCs w:val="15"/>
        </w:rPr>
      </w:pPr>
      <w:r w:rsidRPr="00AB5B27">
        <w:rPr>
          <w:rFonts w:cstheme="minorHAnsi"/>
          <w:b/>
          <w:color w:val="FF0000"/>
          <w:spacing w:val="-8"/>
          <w:sz w:val="15"/>
          <w:szCs w:val="15"/>
        </w:rPr>
        <w:t>transfer iz NOVOG SADA – doplata 25 evra / minimum 4 putnika</w:t>
      </w:r>
    </w:p>
    <w:p w14:paraId="0DE8BDFE" w14:textId="776914EA" w:rsidR="00797E4F" w:rsidRPr="00AB5B27" w:rsidRDefault="00797E4F" w:rsidP="00C97785">
      <w:pPr>
        <w:spacing w:after="0" w:line="240" w:lineRule="auto"/>
        <w:ind w:right="-284"/>
        <w:jc w:val="both"/>
        <w:rPr>
          <w:rFonts w:cstheme="minorHAnsi"/>
          <w:sz w:val="15"/>
          <w:szCs w:val="15"/>
        </w:rPr>
      </w:pPr>
    </w:p>
    <w:p w14:paraId="47E91088" w14:textId="08596CAC" w:rsidR="00797E4F" w:rsidRPr="00AB5B27" w:rsidRDefault="00797E4F" w:rsidP="00C97785">
      <w:pPr>
        <w:spacing w:after="0" w:line="240" w:lineRule="auto"/>
        <w:ind w:right="-284"/>
        <w:jc w:val="both"/>
        <w:rPr>
          <w:rFonts w:cstheme="minorHAnsi"/>
          <w:sz w:val="2"/>
          <w:szCs w:val="2"/>
        </w:rPr>
      </w:pPr>
    </w:p>
    <w:p w14:paraId="69AAA519" w14:textId="77777777" w:rsidR="00810E5C" w:rsidRPr="00AB5B27" w:rsidRDefault="00810E5C" w:rsidP="00C97785">
      <w:pPr>
        <w:spacing w:after="0" w:line="240" w:lineRule="auto"/>
        <w:ind w:right="-284"/>
        <w:jc w:val="both"/>
        <w:rPr>
          <w:rFonts w:cstheme="minorHAnsi"/>
          <w:sz w:val="2"/>
          <w:szCs w:val="2"/>
        </w:rPr>
      </w:pPr>
    </w:p>
    <w:p w14:paraId="5D227143" w14:textId="77777777" w:rsidR="00797E4F" w:rsidRPr="00AB5B27" w:rsidRDefault="00797E4F" w:rsidP="00C97785">
      <w:pPr>
        <w:spacing w:after="0" w:line="240" w:lineRule="auto"/>
        <w:ind w:right="-284"/>
        <w:jc w:val="both"/>
        <w:rPr>
          <w:rFonts w:cstheme="minorHAnsi"/>
          <w:sz w:val="2"/>
          <w:szCs w:val="2"/>
        </w:rPr>
      </w:pPr>
    </w:p>
    <w:p w14:paraId="691BBB6B" w14:textId="70D9C672" w:rsidR="00340FEB" w:rsidRPr="00AB5B27" w:rsidRDefault="00340FEB" w:rsidP="00C97785">
      <w:pPr>
        <w:spacing w:after="0" w:line="240" w:lineRule="auto"/>
        <w:contextualSpacing/>
        <w:jc w:val="both"/>
        <w:rPr>
          <w:rFonts w:cstheme="minorHAnsi"/>
          <w:b/>
          <w:color w:val="FF0000"/>
          <w:spacing w:val="-8"/>
          <w:sz w:val="8"/>
          <w:szCs w:val="8"/>
        </w:rPr>
        <w:sectPr w:rsidR="00340FEB" w:rsidRPr="00AB5B27" w:rsidSect="00340FEB">
          <w:type w:val="continuous"/>
          <w:pgSz w:w="11907" w:h="16840" w:code="9"/>
          <w:pgMar w:top="181" w:right="425" w:bottom="9" w:left="360" w:header="720" w:footer="720" w:gutter="0"/>
          <w:cols w:num="2" w:space="720"/>
          <w:docGrid w:linePitch="360"/>
        </w:sectPr>
      </w:pPr>
    </w:p>
    <w:p w14:paraId="1461404D" w14:textId="77777777" w:rsidR="00AA3F41" w:rsidRPr="00AB5B27" w:rsidRDefault="00AA3F41" w:rsidP="00AA3F41">
      <w:pPr>
        <w:shd w:val="clear" w:color="auto" w:fill="D9D9D9"/>
        <w:spacing w:after="0"/>
        <w:rPr>
          <w:rFonts w:ascii="Calibri" w:hAnsi="Calibri" w:cs="Calibri"/>
          <w:b/>
          <w:sz w:val="15"/>
          <w:szCs w:val="15"/>
        </w:rPr>
      </w:pPr>
      <w:r w:rsidRPr="00AB5B27">
        <w:rPr>
          <w:rFonts w:ascii="Calibri" w:hAnsi="Calibri" w:cs="Calibri"/>
          <w:b/>
          <w:sz w:val="15"/>
          <w:szCs w:val="15"/>
        </w:rPr>
        <w:t>NAČIN PLAĆANJA</w:t>
      </w:r>
    </w:p>
    <w:p w14:paraId="71EC7414" w14:textId="77777777" w:rsidR="00AA3F41" w:rsidRPr="00AB5B27" w:rsidRDefault="00AA3F41" w:rsidP="00AA3F41">
      <w:pPr>
        <w:numPr>
          <w:ilvl w:val="0"/>
          <w:numId w:val="3"/>
        </w:numPr>
        <w:spacing w:after="0" w:line="240" w:lineRule="auto"/>
        <w:ind w:left="180" w:hanging="180"/>
        <w:jc w:val="both"/>
        <w:rPr>
          <w:rFonts w:ascii="Calibri" w:hAnsi="Calibri" w:cs="Calibri"/>
          <w:sz w:val="15"/>
          <w:szCs w:val="15"/>
        </w:rPr>
      </w:pPr>
      <w:r w:rsidRPr="00AB5B27">
        <w:rPr>
          <w:rFonts w:ascii="Calibri" w:hAnsi="Calibri" w:cs="Calibri"/>
          <w:sz w:val="15"/>
          <w:szCs w:val="15"/>
        </w:rPr>
        <w:t xml:space="preserve">30% prilikom rezervacije, ostatak isplaćeno najkasnije 10 dana pred putovanje </w:t>
      </w:r>
    </w:p>
    <w:p w14:paraId="172E269E" w14:textId="77777777" w:rsidR="00AA3F41" w:rsidRPr="00AB5B27" w:rsidRDefault="00AA3F41" w:rsidP="00AA3F41">
      <w:pPr>
        <w:pStyle w:val="ListParagraph"/>
        <w:numPr>
          <w:ilvl w:val="0"/>
          <w:numId w:val="11"/>
        </w:numPr>
        <w:spacing w:after="0" w:line="240" w:lineRule="auto"/>
        <w:ind w:hanging="360"/>
        <w:jc w:val="both"/>
        <w:rPr>
          <w:rFonts w:cs="Calibri"/>
          <w:sz w:val="15"/>
          <w:szCs w:val="15"/>
        </w:rPr>
      </w:pPr>
      <w:r w:rsidRPr="00AB5B27">
        <w:rPr>
          <w:rFonts w:cs="Calibri"/>
          <w:sz w:val="15"/>
          <w:szCs w:val="15"/>
        </w:rPr>
        <w:t>gotovina</w:t>
      </w:r>
    </w:p>
    <w:p w14:paraId="608C3EE8" w14:textId="77777777" w:rsidR="00AA3F41" w:rsidRPr="00AB5B27" w:rsidRDefault="00AA3F41" w:rsidP="00AA3F41">
      <w:pPr>
        <w:pStyle w:val="ListParagraph"/>
        <w:numPr>
          <w:ilvl w:val="0"/>
          <w:numId w:val="11"/>
        </w:numPr>
        <w:spacing w:after="0" w:line="240" w:lineRule="auto"/>
        <w:ind w:hanging="360"/>
        <w:jc w:val="both"/>
        <w:rPr>
          <w:rFonts w:cs="Calibri"/>
          <w:sz w:val="15"/>
          <w:szCs w:val="15"/>
        </w:rPr>
      </w:pPr>
      <w:r w:rsidRPr="00AB5B27">
        <w:rPr>
          <w:rFonts w:cs="Calibri"/>
          <w:sz w:val="15"/>
          <w:szCs w:val="15"/>
        </w:rPr>
        <w:t>platnim karticama VISA, DINA, MAESTRO, MASTER CARD, AMERICAN EXPRESS</w:t>
      </w:r>
    </w:p>
    <w:p w14:paraId="7F563D5E" w14:textId="77777777" w:rsidR="00AA3F41" w:rsidRPr="00AB5B27" w:rsidRDefault="00AA3F41" w:rsidP="00AA3F41">
      <w:pPr>
        <w:numPr>
          <w:ilvl w:val="0"/>
          <w:numId w:val="3"/>
        </w:numPr>
        <w:spacing w:after="0" w:line="240" w:lineRule="auto"/>
        <w:ind w:left="180" w:hanging="180"/>
        <w:jc w:val="both"/>
        <w:rPr>
          <w:rFonts w:ascii="Calibri" w:hAnsi="Calibri" w:cs="Calibri"/>
          <w:sz w:val="15"/>
          <w:szCs w:val="15"/>
        </w:rPr>
      </w:pPr>
      <w:r w:rsidRPr="00AB5B27">
        <w:rPr>
          <w:rFonts w:ascii="Calibri" w:hAnsi="Calibri" w:cs="Calibri"/>
          <w:sz w:val="15"/>
          <w:szCs w:val="15"/>
        </w:rPr>
        <w:t>čekovima na rate bez kamate, 30% avans a ostatak do 3 naredne mesečne rate od datuma potpisivanja Ugovora o putovanju, realizacija čekova isključivo 10. ili 20. u mesecu – čekovi se deponiju u agenciji najkasnije 10 dana pred putovanje</w:t>
      </w:r>
    </w:p>
    <w:p w14:paraId="2A7D3F5A" w14:textId="77777777" w:rsidR="00AA3F41" w:rsidRPr="00AB5B27" w:rsidRDefault="00AA3F41" w:rsidP="00AA3F41">
      <w:pPr>
        <w:numPr>
          <w:ilvl w:val="0"/>
          <w:numId w:val="3"/>
        </w:numPr>
        <w:spacing w:after="0" w:line="240" w:lineRule="auto"/>
        <w:ind w:left="180" w:hanging="180"/>
        <w:jc w:val="both"/>
        <w:rPr>
          <w:rFonts w:ascii="Calibri" w:hAnsi="Calibri" w:cs="Calibri"/>
          <w:sz w:val="15"/>
          <w:szCs w:val="15"/>
        </w:rPr>
      </w:pPr>
      <w:r w:rsidRPr="00AB5B27">
        <w:rPr>
          <w:rFonts w:ascii="Calibri" w:hAnsi="Calibri" w:cs="Calibri"/>
          <w:sz w:val="15"/>
          <w:szCs w:val="15"/>
        </w:rPr>
        <w:t>kreditnim karticama BANCA INTESA, celokupan iznos prilikom potpisivanja Ugovora o putovanju do 4 jednake mesečne rate</w:t>
      </w:r>
    </w:p>
    <w:p w14:paraId="21F43172" w14:textId="77777777" w:rsidR="00AA3F41" w:rsidRPr="00AB5B27" w:rsidRDefault="00AA3F41" w:rsidP="00AA3F41">
      <w:pPr>
        <w:numPr>
          <w:ilvl w:val="0"/>
          <w:numId w:val="3"/>
        </w:numPr>
        <w:spacing w:after="0" w:line="240" w:lineRule="auto"/>
        <w:ind w:left="180" w:hanging="180"/>
        <w:jc w:val="both"/>
        <w:rPr>
          <w:rFonts w:ascii="Calibri" w:hAnsi="Calibri" w:cs="Calibri"/>
          <w:sz w:val="15"/>
          <w:szCs w:val="15"/>
        </w:rPr>
      </w:pPr>
      <w:r w:rsidRPr="00AB5B27">
        <w:rPr>
          <w:rFonts w:ascii="Calibri" w:hAnsi="Calibri" w:cs="Calibri"/>
          <w:sz w:val="15"/>
          <w:szCs w:val="15"/>
        </w:rPr>
        <w:t>kreditnim karticama Poštanske štedionice, celokupan iznos prilikom potpisivanja Ugovora o putovanju, do 6 jednakih mesečnih</w:t>
      </w:r>
      <w:r w:rsidRPr="00AB5B27">
        <w:rPr>
          <w:rFonts w:ascii="Calibri" w:hAnsi="Calibri" w:cs="Calibri"/>
          <w:bCs/>
          <w:iCs/>
          <w:spacing w:val="-15"/>
          <w:sz w:val="15"/>
          <w:szCs w:val="15"/>
        </w:rPr>
        <w:t xml:space="preserve"> rata  </w:t>
      </w:r>
    </w:p>
    <w:p w14:paraId="30199C69" w14:textId="77777777" w:rsidR="00AA3F41" w:rsidRPr="00AB5B27" w:rsidRDefault="00AA3F41" w:rsidP="00AA3F41">
      <w:pPr>
        <w:numPr>
          <w:ilvl w:val="0"/>
          <w:numId w:val="3"/>
        </w:numPr>
        <w:spacing w:after="0" w:line="240" w:lineRule="auto"/>
        <w:ind w:left="180" w:hanging="180"/>
        <w:jc w:val="both"/>
        <w:rPr>
          <w:rFonts w:ascii="Calibri" w:hAnsi="Calibri" w:cs="Calibri"/>
          <w:sz w:val="15"/>
          <w:szCs w:val="15"/>
        </w:rPr>
      </w:pPr>
      <w:r w:rsidRPr="00AB5B27">
        <w:rPr>
          <w:rFonts w:ascii="Calibri" w:hAnsi="Calibri" w:cs="Calibri"/>
          <w:sz w:val="15"/>
          <w:szCs w:val="15"/>
        </w:rPr>
        <w:t>putem administrativne zabrane, uplatom avansa od 30% i ostatak na 4 naredne obračunske mesečne rate od datuma potpisivanja Ugovora o putovanju</w:t>
      </w:r>
    </w:p>
    <w:p w14:paraId="091F1CD6" w14:textId="4DBBCD3D" w:rsidR="003E2B64" w:rsidRPr="00AB5B27" w:rsidRDefault="00AA3F41" w:rsidP="00AA3F41">
      <w:pPr>
        <w:spacing w:after="0" w:line="240" w:lineRule="auto"/>
        <w:ind w:left="180"/>
        <w:jc w:val="both"/>
        <w:rPr>
          <w:rFonts w:ascii="Calibri" w:hAnsi="Calibri" w:cs="Calibri"/>
          <w:b/>
          <w:bCs/>
          <w:i/>
          <w:iCs/>
          <w:sz w:val="15"/>
          <w:szCs w:val="15"/>
        </w:rPr>
      </w:pPr>
      <w:r w:rsidRPr="00AB5B27">
        <w:rPr>
          <w:rFonts w:ascii="Calibri" w:hAnsi="Calibri" w:cs="Calibri"/>
          <w:b/>
          <w:bCs/>
          <w:i/>
          <w:iCs/>
          <w:sz w:val="15"/>
          <w:szCs w:val="15"/>
        </w:rPr>
        <w:t>NAPOMENA: Započeti način plaćanja se ne može menjati.</w:t>
      </w:r>
    </w:p>
    <w:p w14:paraId="000FBAA4" w14:textId="7677CC3D" w:rsidR="005017FB" w:rsidRPr="00AB5B27" w:rsidRDefault="005017FB" w:rsidP="00CD7F43">
      <w:pPr>
        <w:spacing w:after="0" w:line="240" w:lineRule="auto"/>
        <w:jc w:val="both"/>
        <w:rPr>
          <w:rFonts w:ascii="Calibri" w:hAnsi="Calibri" w:cs="Calibri"/>
          <w:b/>
          <w:bCs/>
          <w:i/>
          <w:iCs/>
          <w:sz w:val="8"/>
          <w:szCs w:val="8"/>
        </w:rPr>
      </w:pPr>
    </w:p>
    <w:p w14:paraId="6CE335DF" w14:textId="77777777" w:rsidR="005017FB" w:rsidRPr="00AB5B27" w:rsidRDefault="005017FB" w:rsidP="00AA3F41">
      <w:pPr>
        <w:spacing w:after="0" w:line="240" w:lineRule="auto"/>
        <w:ind w:left="180"/>
        <w:jc w:val="both"/>
        <w:rPr>
          <w:rFonts w:ascii="Calibri" w:hAnsi="Calibri" w:cs="Calibri"/>
          <w:b/>
          <w:bCs/>
          <w:i/>
          <w:iCs/>
          <w:sz w:val="8"/>
          <w:szCs w:val="8"/>
        </w:rPr>
      </w:pPr>
    </w:p>
    <w:p w14:paraId="7304250C" w14:textId="05AABC81" w:rsidR="00B34493" w:rsidRPr="00AB5B27" w:rsidRDefault="00B34493" w:rsidP="00C97785">
      <w:pPr>
        <w:shd w:val="clear" w:color="auto" w:fill="D9D9D9"/>
        <w:spacing w:after="0" w:line="240" w:lineRule="auto"/>
        <w:jc w:val="both"/>
        <w:rPr>
          <w:rFonts w:cstheme="minorHAnsi"/>
          <w:sz w:val="15"/>
          <w:szCs w:val="15"/>
        </w:rPr>
      </w:pPr>
      <w:r w:rsidRPr="00AB5B27">
        <w:rPr>
          <w:rFonts w:cstheme="minorHAnsi"/>
          <w:b/>
          <w:sz w:val="15"/>
          <w:szCs w:val="15"/>
        </w:rPr>
        <w:t>FAKULTATIVNI IZLETI</w:t>
      </w:r>
      <w:r w:rsidRPr="00AB5B27">
        <w:rPr>
          <w:rFonts w:cstheme="minorHAnsi"/>
          <w:sz w:val="15"/>
          <w:szCs w:val="15"/>
        </w:rPr>
        <w:t xml:space="preserve"> (</w:t>
      </w:r>
      <w:r w:rsidRPr="00AB5B27">
        <w:rPr>
          <w:rFonts w:cstheme="minorHAnsi"/>
          <w:i/>
          <w:sz w:val="15"/>
          <w:szCs w:val="15"/>
        </w:rPr>
        <w:t xml:space="preserve">minimum </w:t>
      </w:r>
      <w:r w:rsidR="005403AF" w:rsidRPr="00AB5B27">
        <w:rPr>
          <w:rFonts w:cstheme="minorHAnsi"/>
          <w:i/>
          <w:sz w:val="15"/>
          <w:szCs w:val="15"/>
        </w:rPr>
        <w:t>8</w:t>
      </w:r>
      <w:r w:rsidRPr="00AB5B27">
        <w:rPr>
          <w:rFonts w:cstheme="minorHAnsi"/>
          <w:i/>
          <w:sz w:val="15"/>
          <w:szCs w:val="15"/>
        </w:rPr>
        <w:t xml:space="preserve"> pax za realizaciju</w:t>
      </w:r>
      <w:r w:rsidRPr="00AB5B27">
        <w:rPr>
          <w:rFonts w:cstheme="minorHAnsi"/>
          <w:sz w:val="15"/>
          <w:szCs w:val="15"/>
        </w:rPr>
        <w:t>)</w:t>
      </w:r>
    </w:p>
    <w:p w14:paraId="022A40D2" w14:textId="4C4B979A" w:rsidR="00340FEB" w:rsidRPr="00AB5B27" w:rsidRDefault="00AA2036" w:rsidP="00C9778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sz w:val="15"/>
          <w:szCs w:val="15"/>
        </w:rPr>
      </w:pPr>
      <w:r w:rsidRPr="00AB5B27">
        <w:rPr>
          <w:rFonts w:asciiTheme="minorHAnsi" w:hAnsiTheme="minorHAnsi" w:cstheme="minorHAnsi"/>
          <w:b/>
          <w:sz w:val="15"/>
          <w:szCs w:val="15"/>
        </w:rPr>
        <w:t xml:space="preserve">TURSKO VEČE SA VEČEROM I </w:t>
      </w:r>
      <w:r w:rsidR="00CC6245" w:rsidRPr="00AB5B27">
        <w:rPr>
          <w:rFonts w:asciiTheme="minorHAnsi" w:hAnsiTheme="minorHAnsi" w:cstheme="minorHAnsi"/>
          <w:b/>
          <w:sz w:val="15"/>
          <w:szCs w:val="15"/>
        </w:rPr>
        <w:t>NEOGRANIČENO</w:t>
      </w:r>
      <w:r w:rsidRPr="00AB5B27">
        <w:rPr>
          <w:rFonts w:asciiTheme="minorHAnsi" w:hAnsiTheme="minorHAnsi" w:cstheme="minorHAnsi"/>
          <w:b/>
          <w:sz w:val="15"/>
          <w:szCs w:val="15"/>
        </w:rPr>
        <w:t xml:space="preserve"> PIĆ</w:t>
      </w:r>
      <w:r w:rsidR="00CC6245" w:rsidRPr="00AB5B27">
        <w:rPr>
          <w:rFonts w:asciiTheme="minorHAnsi" w:hAnsiTheme="minorHAnsi" w:cstheme="minorHAnsi"/>
          <w:b/>
          <w:sz w:val="15"/>
          <w:szCs w:val="15"/>
        </w:rPr>
        <w:t>E</w:t>
      </w:r>
      <w:r w:rsidRPr="00AB5B27">
        <w:rPr>
          <w:rFonts w:asciiTheme="minorHAnsi" w:hAnsiTheme="minorHAnsi" w:cstheme="minorHAnsi"/>
          <w:sz w:val="15"/>
          <w:szCs w:val="15"/>
        </w:rPr>
        <w:t xml:space="preserve"> </w:t>
      </w:r>
      <w:r w:rsidR="00AA3F41" w:rsidRPr="00AB5B27">
        <w:rPr>
          <w:rFonts w:asciiTheme="minorHAnsi" w:hAnsiTheme="minorHAnsi" w:cstheme="minorHAnsi"/>
          <w:b/>
          <w:sz w:val="15"/>
          <w:szCs w:val="15"/>
        </w:rPr>
        <w:t>40</w:t>
      </w:r>
      <w:r w:rsidRPr="00AB5B27">
        <w:rPr>
          <w:rFonts w:asciiTheme="minorHAnsi" w:hAnsiTheme="minorHAnsi" w:cstheme="minorHAnsi"/>
          <w:b/>
          <w:sz w:val="15"/>
          <w:szCs w:val="15"/>
        </w:rPr>
        <w:t xml:space="preserve"> evra</w:t>
      </w:r>
    </w:p>
    <w:p w14:paraId="6CAD02C3" w14:textId="30915AD1" w:rsidR="00340FEB" w:rsidRPr="00AB5B27" w:rsidRDefault="00D5768C" w:rsidP="00C9778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sz w:val="15"/>
          <w:szCs w:val="15"/>
        </w:rPr>
      </w:pPr>
      <w:r w:rsidRPr="00AB5B27">
        <w:rPr>
          <w:rFonts w:asciiTheme="minorHAnsi" w:hAnsiTheme="minorHAnsi" w:cstheme="minorHAnsi"/>
          <w:b/>
          <w:bCs/>
          <w:sz w:val="15"/>
          <w:szCs w:val="15"/>
        </w:rPr>
        <w:t xml:space="preserve">PEŠAČKA TURA I </w:t>
      </w:r>
      <w:r w:rsidR="00AA2036" w:rsidRPr="00AB5B27">
        <w:rPr>
          <w:rFonts w:asciiTheme="minorHAnsi" w:hAnsiTheme="minorHAnsi" w:cstheme="minorHAnsi"/>
          <w:b/>
          <w:bCs/>
          <w:sz w:val="15"/>
          <w:szCs w:val="15"/>
        </w:rPr>
        <w:t>OBILAZAK</w:t>
      </w:r>
      <w:r w:rsidR="00AA2036" w:rsidRPr="00AB5B27">
        <w:rPr>
          <w:rFonts w:asciiTheme="minorHAnsi" w:hAnsiTheme="minorHAnsi" w:cstheme="minorHAnsi"/>
          <w:b/>
          <w:sz w:val="15"/>
          <w:szCs w:val="15"/>
        </w:rPr>
        <w:t xml:space="preserve"> LOKALITETA</w:t>
      </w:r>
      <w:r w:rsidR="00AA2036" w:rsidRPr="00AB5B27">
        <w:rPr>
          <w:rFonts w:asciiTheme="minorHAnsi" w:hAnsiTheme="minorHAnsi" w:cstheme="minorHAnsi"/>
          <w:sz w:val="15"/>
          <w:szCs w:val="15"/>
        </w:rPr>
        <w:t xml:space="preserve"> (</w:t>
      </w:r>
      <w:r w:rsidRPr="00AB5B27">
        <w:rPr>
          <w:rFonts w:asciiTheme="minorHAnsi" w:hAnsiTheme="minorHAnsi" w:cstheme="minorHAnsi"/>
          <w:sz w:val="15"/>
          <w:szCs w:val="15"/>
        </w:rPr>
        <w:t xml:space="preserve">DVORIŠTE </w:t>
      </w:r>
      <w:r w:rsidR="00AA2036" w:rsidRPr="00AB5B27">
        <w:rPr>
          <w:rFonts w:asciiTheme="minorHAnsi" w:hAnsiTheme="minorHAnsi" w:cstheme="minorHAnsi"/>
          <w:sz w:val="15"/>
          <w:szCs w:val="15"/>
        </w:rPr>
        <w:t xml:space="preserve">TOPKAPI, PLAVA DŽAMIJA, AJA SOFIJA) </w:t>
      </w:r>
      <w:r w:rsidRPr="00AB5B27">
        <w:rPr>
          <w:rFonts w:asciiTheme="minorHAnsi" w:hAnsiTheme="minorHAnsi" w:cstheme="minorHAnsi"/>
          <w:b/>
          <w:sz w:val="15"/>
          <w:szCs w:val="15"/>
        </w:rPr>
        <w:t>25</w:t>
      </w:r>
      <w:r w:rsidR="00AA2036" w:rsidRPr="00AB5B27">
        <w:rPr>
          <w:rFonts w:asciiTheme="minorHAnsi" w:hAnsiTheme="minorHAnsi" w:cstheme="minorHAnsi"/>
          <w:b/>
          <w:sz w:val="15"/>
          <w:szCs w:val="15"/>
        </w:rPr>
        <w:t xml:space="preserve"> evra</w:t>
      </w:r>
      <w:r w:rsidRPr="00AB5B27">
        <w:rPr>
          <w:rFonts w:asciiTheme="minorHAnsi" w:hAnsiTheme="minorHAnsi" w:cstheme="minorHAnsi"/>
          <w:b/>
          <w:sz w:val="15"/>
          <w:szCs w:val="15"/>
        </w:rPr>
        <w:t xml:space="preserve"> – </w:t>
      </w:r>
      <w:r w:rsidRPr="00AB5B27">
        <w:rPr>
          <w:rFonts w:asciiTheme="minorHAnsi" w:hAnsiTheme="minorHAnsi" w:cstheme="minorHAnsi"/>
          <w:b/>
          <w:i/>
          <w:iCs/>
          <w:color w:val="FF0000"/>
          <w:sz w:val="15"/>
          <w:szCs w:val="15"/>
        </w:rPr>
        <w:t>ulazni</w:t>
      </w:r>
      <w:r w:rsidR="007D4F3F" w:rsidRPr="00AB5B27">
        <w:rPr>
          <w:rFonts w:asciiTheme="minorHAnsi" w:hAnsiTheme="minorHAnsi" w:cstheme="minorHAnsi"/>
          <w:b/>
          <w:i/>
          <w:iCs/>
          <w:color w:val="FF0000"/>
          <w:sz w:val="15"/>
          <w:szCs w:val="15"/>
        </w:rPr>
        <w:t>ce</w:t>
      </w:r>
      <w:r w:rsidRPr="00AB5B27">
        <w:rPr>
          <w:rFonts w:asciiTheme="minorHAnsi" w:hAnsiTheme="minorHAnsi" w:cstheme="minorHAnsi"/>
          <w:b/>
          <w:i/>
          <w:iCs/>
          <w:color w:val="FF0000"/>
          <w:sz w:val="15"/>
          <w:szCs w:val="15"/>
        </w:rPr>
        <w:t xml:space="preserve"> za </w:t>
      </w:r>
      <w:r w:rsidR="007D4F3F" w:rsidRPr="00AB5B27">
        <w:rPr>
          <w:rFonts w:asciiTheme="minorHAnsi" w:hAnsiTheme="minorHAnsi" w:cstheme="minorHAnsi"/>
          <w:b/>
          <w:i/>
          <w:iCs/>
          <w:color w:val="FF0000"/>
          <w:sz w:val="15"/>
          <w:szCs w:val="15"/>
        </w:rPr>
        <w:t xml:space="preserve">Aja Sofiju i </w:t>
      </w:r>
      <w:r w:rsidRPr="00AB5B27">
        <w:rPr>
          <w:rFonts w:asciiTheme="minorHAnsi" w:hAnsiTheme="minorHAnsi" w:cstheme="minorHAnsi"/>
          <w:b/>
          <w:i/>
          <w:iCs/>
          <w:color w:val="FF0000"/>
          <w:sz w:val="15"/>
          <w:szCs w:val="15"/>
        </w:rPr>
        <w:t>Topkapi se kupuj</w:t>
      </w:r>
      <w:r w:rsidR="007D4F3F" w:rsidRPr="00AB5B27">
        <w:rPr>
          <w:rFonts w:asciiTheme="minorHAnsi" w:hAnsiTheme="minorHAnsi" w:cstheme="minorHAnsi"/>
          <w:b/>
          <w:i/>
          <w:iCs/>
          <w:color w:val="FF0000"/>
          <w:sz w:val="15"/>
          <w:szCs w:val="15"/>
        </w:rPr>
        <w:t>u</w:t>
      </w:r>
      <w:r w:rsidRPr="00AB5B27">
        <w:rPr>
          <w:rFonts w:asciiTheme="minorHAnsi" w:hAnsiTheme="minorHAnsi" w:cstheme="minorHAnsi"/>
          <w:b/>
          <w:i/>
          <w:iCs/>
          <w:color w:val="FF0000"/>
          <w:sz w:val="15"/>
          <w:szCs w:val="15"/>
        </w:rPr>
        <w:t xml:space="preserve"> individualno na licu mesta</w:t>
      </w:r>
    </w:p>
    <w:p w14:paraId="13954B5C" w14:textId="6F0B3769" w:rsidR="00340FEB" w:rsidRPr="00AB5B27" w:rsidRDefault="00AA2036" w:rsidP="00C9778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sz w:val="15"/>
          <w:szCs w:val="15"/>
        </w:rPr>
      </w:pPr>
      <w:r w:rsidRPr="00AB5B27">
        <w:rPr>
          <w:rFonts w:asciiTheme="minorHAnsi" w:hAnsiTheme="minorHAnsi" w:cstheme="minorHAnsi"/>
          <w:b/>
          <w:sz w:val="15"/>
          <w:szCs w:val="15"/>
        </w:rPr>
        <w:t>KRSTARENJE BOSFOROM SA OBILASKOM VASELJENSKE PATRIJARŠIJE</w:t>
      </w:r>
      <w:r w:rsidRPr="00AB5B27">
        <w:rPr>
          <w:rFonts w:asciiTheme="minorHAnsi" w:hAnsiTheme="minorHAnsi" w:cstheme="minorHAnsi"/>
          <w:sz w:val="15"/>
          <w:szCs w:val="15"/>
        </w:rPr>
        <w:t xml:space="preserve"> </w:t>
      </w:r>
      <w:r w:rsidR="005403AF" w:rsidRPr="00AB5B27">
        <w:rPr>
          <w:rFonts w:asciiTheme="minorHAnsi" w:hAnsiTheme="minorHAnsi" w:cstheme="minorHAnsi"/>
          <w:b/>
          <w:sz w:val="15"/>
          <w:szCs w:val="15"/>
        </w:rPr>
        <w:t>30</w:t>
      </w:r>
      <w:r w:rsidRPr="00AB5B27">
        <w:rPr>
          <w:rFonts w:asciiTheme="minorHAnsi" w:hAnsiTheme="minorHAnsi" w:cstheme="minorHAnsi"/>
          <w:b/>
          <w:sz w:val="15"/>
          <w:szCs w:val="15"/>
        </w:rPr>
        <w:t xml:space="preserve"> evra</w:t>
      </w:r>
    </w:p>
    <w:p w14:paraId="05ABECF2" w14:textId="4824D873" w:rsidR="00340FEB" w:rsidRPr="00AB5B27" w:rsidRDefault="00D5768C" w:rsidP="00C9778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sz w:val="15"/>
          <w:szCs w:val="15"/>
        </w:rPr>
      </w:pPr>
      <w:r w:rsidRPr="00AB5B27">
        <w:rPr>
          <w:rFonts w:asciiTheme="minorHAnsi" w:hAnsiTheme="minorHAnsi" w:cstheme="minorHAnsi"/>
          <w:b/>
          <w:sz w:val="15"/>
          <w:szCs w:val="15"/>
        </w:rPr>
        <w:t>DŽAMIJA SULEJMANIJA</w:t>
      </w:r>
      <w:r w:rsidR="00AA2036" w:rsidRPr="00AB5B27">
        <w:rPr>
          <w:rFonts w:asciiTheme="minorHAnsi" w:hAnsiTheme="minorHAnsi" w:cstheme="minorHAnsi"/>
          <w:sz w:val="15"/>
          <w:szCs w:val="15"/>
        </w:rPr>
        <w:t xml:space="preserve"> </w:t>
      </w:r>
      <w:r w:rsidR="00AA2036" w:rsidRPr="00AB5B27">
        <w:rPr>
          <w:rFonts w:asciiTheme="minorHAnsi" w:hAnsiTheme="minorHAnsi" w:cstheme="minorHAnsi"/>
          <w:b/>
          <w:sz w:val="15"/>
          <w:szCs w:val="15"/>
        </w:rPr>
        <w:t>1</w:t>
      </w:r>
      <w:r w:rsidR="005403AF" w:rsidRPr="00AB5B27">
        <w:rPr>
          <w:rFonts w:asciiTheme="minorHAnsi" w:hAnsiTheme="minorHAnsi" w:cstheme="minorHAnsi"/>
          <w:b/>
          <w:sz w:val="15"/>
          <w:szCs w:val="15"/>
        </w:rPr>
        <w:t>5</w:t>
      </w:r>
      <w:r w:rsidR="00AA2036" w:rsidRPr="00AB5B27">
        <w:rPr>
          <w:rFonts w:asciiTheme="minorHAnsi" w:hAnsiTheme="minorHAnsi" w:cstheme="minorHAnsi"/>
          <w:b/>
          <w:sz w:val="15"/>
          <w:szCs w:val="15"/>
        </w:rPr>
        <w:t xml:space="preserve"> evra</w:t>
      </w:r>
    </w:p>
    <w:p w14:paraId="6BF7E954" w14:textId="1CFFF9FC" w:rsidR="00E1307E" w:rsidRPr="00AB5B27" w:rsidRDefault="00C861A3" w:rsidP="00C9778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Theme="minorHAnsi" w:hAnsiTheme="minorHAnsi" w:cstheme="minorHAnsi"/>
          <w:b/>
          <w:sz w:val="15"/>
          <w:szCs w:val="15"/>
        </w:rPr>
      </w:pPr>
      <w:r w:rsidRPr="00AB5B27">
        <w:rPr>
          <w:rFonts w:asciiTheme="minorHAnsi" w:hAnsiTheme="minorHAnsi" w:cstheme="minorHAnsi"/>
          <w:b/>
          <w:sz w:val="15"/>
          <w:szCs w:val="15"/>
        </w:rPr>
        <w:t>UPOZNAJTE AZIJU</w:t>
      </w:r>
      <w:r w:rsidR="00AA2036" w:rsidRPr="00AB5B27">
        <w:rPr>
          <w:rFonts w:asciiTheme="minorHAnsi" w:hAnsiTheme="minorHAnsi" w:cstheme="minorHAnsi"/>
          <w:sz w:val="15"/>
          <w:szCs w:val="15"/>
        </w:rPr>
        <w:t xml:space="preserve"> </w:t>
      </w:r>
      <w:r w:rsidR="005403AF" w:rsidRPr="00AB5B27">
        <w:rPr>
          <w:rFonts w:asciiTheme="minorHAnsi" w:hAnsiTheme="minorHAnsi" w:cstheme="minorHAnsi"/>
          <w:b/>
          <w:sz w:val="15"/>
          <w:szCs w:val="15"/>
        </w:rPr>
        <w:t>35</w:t>
      </w:r>
      <w:r w:rsidR="00AA2036" w:rsidRPr="00AB5B27">
        <w:rPr>
          <w:rFonts w:asciiTheme="minorHAnsi" w:hAnsiTheme="minorHAnsi" w:cstheme="minorHAnsi"/>
          <w:b/>
          <w:sz w:val="15"/>
          <w:szCs w:val="15"/>
        </w:rPr>
        <w:t xml:space="preserve"> evra</w:t>
      </w:r>
    </w:p>
    <w:p w14:paraId="190C3E45" w14:textId="77777777" w:rsidR="00B34493" w:rsidRPr="00AB5B27" w:rsidRDefault="00B34493" w:rsidP="00C97785">
      <w:pPr>
        <w:shd w:val="clear" w:color="auto" w:fill="D9D9D9"/>
        <w:spacing w:after="0" w:line="240" w:lineRule="auto"/>
        <w:jc w:val="both"/>
        <w:rPr>
          <w:rFonts w:cstheme="minorHAnsi"/>
          <w:sz w:val="15"/>
          <w:szCs w:val="15"/>
        </w:rPr>
      </w:pPr>
      <w:r w:rsidRPr="00AB5B27">
        <w:rPr>
          <w:rFonts w:cstheme="minorHAnsi"/>
          <w:b/>
          <w:sz w:val="15"/>
          <w:szCs w:val="15"/>
        </w:rPr>
        <w:t>NAPOMENA</w:t>
      </w:r>
      <w:r w:rsidRPr="00AB5B27">
        <w:rPr>
          <w:rFonts w:cstheme="minorHAnsi"/>
          <w:sz w:val="15"/>
          <w:szCs w:val="15"/>
        </w:rPr>
        <w:t xml:space="preserve"> </w:t>
      </w:r>
    </w:p>
    <w:p w14:paraId="1E9D663E" w14:textId="545473E4" w:rsidR="00B34493" w:rsidRPr="00AB5B27" w:rsidRDefault="00B34493" w:rsidP="00C97785">
      <w:pPr>
        <w:spacing w:after="0" w:line="240" w:lineRule="auto"/>
        <w:jc w:val="both"/>
        <w:rPr>
          <w:rFonts w:cstheme="minorHAnsi"/>
          <w:sz w:val="15"/>
          <w:szCs w:val="15"/>
        </w:rPr>
      </w:pPr>
      <w:r w:rsidRPr="00AB5B27">
        <w:rPr>
          <w:rFonts w:cstheme="minorHAnsi"/>
          <w:sz w:val="15"/>
          <w:szCs w:val="15"/>
        </w:rPr>
        <w:t xml:space="preserve">Fakultativni izleti nisu obavezni deo programa i zavise od broja prijavljenih putnika. Cena se uglavnom sastoji od troškova rezervacije, prevoza, parkinga, vodiča, ulaznica, organizacije... </w:t>
      </w:r>
      <w:r w:rsidRPr="00AB5B27">
        <w:rPr>
          <w:rFonts w:cstheme="minorHAnsi"/>
          <w:sz w:val="15"/>
          <w:szCs w:val="15"/>
          <w:shd w:val="clear" w:color="auto" w:fill="FFFFFF"/>
        </w:rPr>
        <w:t>Cene izleta podložne su promenama u slučaju nedovoljnog broja prijavljenih putnika ili u slučaju promena cena ulaznica na lokalitetima.</w:t>
      </w:r>
      <w:r w:rsidRPr="00AB5B27">
        <w:rPr>
          <w:rFonts w:cstheme="minorHAnsi"/>
          <w:sz w:val="15"/>
          <w:szCs w:val="15"/>
        </w:rPr>
        <w:t xml:space="preserve"> Agencija ne snosi odgovornost promene cene ulaznica na lokalitetima u odnosu na dan izlaska programa. </w:t>
      </w:r>
      <w:r w:rsidRPr="00AB5B27">
        <w:rPr>
          <w:rFonts w:cstheme="minorHAnsi"/>
          <w:sz w:val="15"/>
          <w:szCs w:val="15"/>
          <w:shd w:val="clear" w:color="auto" w:fill="FFFFFF"/>
        </w:rPr>
        <w:t>U slučaju nedovoljnog broja putnika, organizator izleta zadržava pravo ponuditi korigovane, više cene u odnosu na zainteresovani broj putnika koje isti nisu u obavezi da prihvate.</w:t>
      </w:r>
      <w:r w:rsidRPr="00AB5B27">
        <w:rPr>
          <w:rFonts w:cstheme="minorHAnsi"/>
          <w:sz w:val="15"/>
          <w:szCs w:val="15"/>
        </w:rPr>
        <w:t xml:space="preserve"> Termini fakultativnih izleta su promenljivi i zavise od slobodnih termina po lokalitetima, broja prijavljenih putnika i objektivnih okolnosti. Izvršilac usluga na odredištu je inopartner.</w:t>
      </w:r>
    </w:p>
    <w:p w14:paraId="176810B9" w14:textId="77777777" w:rsidR="00B34493" w:rsidRPr="00AB5B27" w:rsidRDefault="00B34493" w:rsidP="00C97785">
      <w:pPr>
        <w:shd w:val="clear" w:color="auto" w:fill="D9D9D9"/>
        <w:spacing w:after="0" w:line="240" w:lineRule="auto"/>
        <w:jc w:val="both"/>
        <w:rPr>
          <w:rFonts w:cstheme="minorHAnsi"/>
          <w:b/>
          <w:sz w:val="15"/>
          <w:szCs w:val="15"/>
          <w:u w:val="single"/>
        </w:rPr>
      </w:pPr>
      <w:r w:rsidRPr="00AB5B27">
        <w:rPr>
          <w:rFonts w:cstheme="minorHAnsi"/>
          <w:b/>
          <w:sz w:val="15"/>
          <w:szCs w:val="15"/>
        </w:rPr>
        <w:t xml:space="preserve">OPIS SMEŠTAJA - </w:t>
      </w:r>
      <w:r w:rsidRPr="00AB5B27">
        <w:rPr>
          <w:rFonts w:cstheme="minorHAnsi"/>
          <w:b/>
          <w:i/>
          <w:sz w:val="15"/>
          <w:szCs w:val="15"/>
        </w:rPr>
        <w:t>opisi smeštajnih objekata su informativnog karaktera</w:t>
      </w:r>
    </w:p>
    <w:p w14:paraId="4048801C" w14:textId="2662CF66" w:rsidR="00970817" w:rsidRPr="00AB5B27" w:rsidRDefault="00970817" w:rsidP="00C97785">
      <w:pPr>
        <w:spacing w:after="0" w:line="240" w:lineRule="auto"/>
        <w:contextualSpacing/>
        <w:jc w:val="both"/>
        <w:rPr>
          <w:rFonts w:cstheme="minorHAnsi"/>
          <w:sz w:val="15"/>
          <w:szCs w:val="15"/>
        </w:rPr>
      </w:pPr>
      <w:r w:rsidRPr="00AB5B27">
        <w:rPr>
          <w:rFonts w:cstheme="minorHAnsi"/>
          <w:b/>
          <w:sz w:val="15"/>
          <w:szCs w:val="15"/>
        </w:rPr>
        <w:t xml:space="preserve">Hotel GRAND LALELI 3* </w:t>
      </w:r>
      <w:r w:rsidRPr="00AB5B27">
        <w:rPr>
          <w:rFonts w:cstheme="minorHAnsi"/>
          <w:sz w:val="15"/>
          <w:szCs w:val="15"/>
        </w:rPr>
        <w:t>Nalazi se u starom istorijskom jezgru, u trgovačkoj i turističkoj zoni, u blizini Kapali čaršije.</w:t>
      </w:r>
      <w:r w:rsidRPr="00AB5B27">
        <w:rPr>
          <w:rFonts w:cstheme="minorHAnsi"/>
          <w:b/>
          <w:sz w:val="15"/>
          <w:szCs w:val="15"/>
        </w:rPr>
        <w:t xml:space="preserve"> </w:t>
      </w:r>
      <w:r w:rsidRPr="00AB5B27">
        <w:rPr>
          <w:rFonts w:cstheme="minorHAnsi"/>
          <w:sz w:val="15"/>
          <w:szCs w:val="15"/>
        </w:rPr>
        <w:t xml:space="preserve">Hotel ima aperitiv bar, restoran... Sobe su 1/2  i 1/2 + 1 (treći krevet je pomoćni ležaj manjih dimenzija - </w:t>
      </w:r>
      <w:r w:rsidRPr="00AB5B27">
        <w:rPr>
          <w:rFonts w:cstheme="minorHAnsi"/>
          <w:b/>
          <w:i/>
          <w:sz w:val="15"/>
          <w:szCs w:val="15"/>
        </w:rPr>
        <w:t>isključivo na upit</w:t>
      </w:r>
      <w:r w:rsidRPr="00AB5B27">
        <w:rPr>
          <w:rFonts w:cstheme="minorHAnsi"/>
          <w:sz w:val="15"/>
          <w:szCs w:val="15"/>
        </w:rPr>
        <w:t xml:space="preserve">) sa TWC, TV, telefonom, mini barom... </w:t>
      </w:r>
    </w:p>
    <w:p w14:paraId="02F8EB63" w14:textId="78AC3372" w:rsidR="002D770D" w:rsidRPr="00AB5B27" w:rsidRDefault="00AA2036" w:rsidP="00C97785">
      <w:pPr>
        <w:spacing w:after="0" w:line="240" w:lineRule="auto"/>
        <w:contextualSpacing/>
        <w:jc w:val="center"/>
        <w:rPr>
          <w:rFonts w:cstheme="minorHAnsi"/>
          <w:b/>
          <w:color w:val="FF0000"/>
          <w:sz w:val="15"/>
          <w:szCs w:val="15"/>
        </w:rPr>
      </w:pPr>
      <w:r w:rsidRPr="00AB5B27">
        <w:rPr>
          <w:rFonts w:cstheme="minorHAnsi"/>
          <w:b/>
          <w:color w:val="FF0000"/>
          <w:sz w:val="15"/>
          <w:szCs w:val="15"/>
        </w:rPr>
        <w:t>NAPOMENA: Prtljag putnika sme da sadrži isključivo poklone i stvari za ličnu upotrebu!</w:t>
      </w:r>
    </w:p>
    <w:p w14:paraId="0DFFB048" w14:textId="4303C713" w:rsidR="00E11B5F" w:rsidRPr="00AB5B27" w:rsidRDefault="00AA2036" w:rsidP="00C97785">
      <w:pPr>
        <w:spacing w:after="0" w:line="240" w:lineRule="auto"/>
        <w:jc w:val="both"/>
        <w:rPr>
          <w:rFonts w:cstheme="minorHAnsi"/>
          <w:color w:val="000000"/>
          <w:sz w:val="15"/>
          <w:szCs w:val="15"/>
          <w:shd w:val="clear" w:color="auto" w:fill="FFFFFF"/>
        </w:rPr>
      </w:pPr>
      <w:hyperlink r:id="rId12" w:history="1">
        <w:r w:rsidRPr="00AB5B27">
          <w:rPr>
            <w:rStyle w:val="Hyperlink"/>
            <w:rFonts w:cstheme="minorHAnsi"/>
            <w:b/>
            <w:bCs/>
            <w:i/>
            <w:color w:val="FF0000"/>
            <w:sz w:val="15"/>
            <w:szCs w:val="15"/>
            <w:shd w:val="clear" w:color="auto" w:fill="FFFFFF"/>
          </w:rPr>
          <w:t>Za putnike koji poseduju crveni biometrijski pasoš Republike Srbije,</w:t>
        </w:r>
        <w:r w:rsidRPr="00AB5B27">
          <w:rPr>
            <w:rFonts w:cstheme="minorHAnsi"/>
            <w:i/>
            <w:sz w:val="15"/>
            <w:szCs w:val="15"/>
          </w:rPr>
          <w:t xml:space="preserve"> </w:t>
        </w:r>
        <w:r w:rsidRPr="00AB5B27">
          <w:rPr>
            <w:rStyle w:val="Hyperlink"/>
            <w:rFonts w:cstheme="minorHAnsi"/>
            <w:b/>
            <w:bCs/>
            <w:i/>
            <w:color w:val="FF0000"/>
            <w:sz w:val="15"/>
            <w:szCs w:val="15"/>
            <w:shd w:val="clear" w:color="auto" w:fill="FFFFFF"/>
          </w:rPr>
          <w:t>za ulazak u Republiku Tursku, pasoš treba da važi minimum 6 meseci od dana povratka sa putovanja.</w:t>
        </w:r>
      </w:hyperlink>
    </w:p>
    <w:p w14:paraId="7C07B5D7" w14:textId="77777777" w:rsidR="002D770D" w:rsidRPr="00AB5B27" w:rsidRDefault="002D770D" w:rsidP="00C97785">
      <w:pPr>
        <w:pStyle w:val="Heading4"/>
        <w:shd w:val="clear" w:color="auto" w:fill="FFFFFF"/>
        <w:spacing w:before="0" w:after="0"/>
        <w:jc w:val="center"/>
        <w:rPr>
          <w:rFonts w:asciiTheme="minorHAnsi" w:hAnsiTheme="minorHAnsi" w:cstheme="minorHAnsi"/>
          <w:bCs w:val="0"/>
          <w:i/>
          <w:sz w:val="6"/>
          <w:szCs w:val="6"/>
        </w:rPr>
      </w:pPr>
    </w:p>
    <w:p w14:paraId="6AA9881C" w14:textId="226AF362" w:rsidR="00B34493" w:rsidRPr="00AB5B27" w:rsidRDefault="00B34493" w:rsidP="00C97785">
      <w:pPr>
        <w:pStyle w:val="Heading4"/>
        <w:shd w:val="clear" w:color="auto" w:fill="FFFFFF"/>
        <w:spacing w:before="0" w:after="0"/>
        <w:jc w:val="center"/>
        <w:rPr>
          <w:rFonts w:asciiTheme="minorHAnsi" w:hAnsiTheme="minorHAnsi" w:cstheme="minorHAnsi"/>
          <w:bCs w:val="0"/>
          <w:i/>
          <w:sz w:val="15"/>
          <w:szCs w:val="15"/>
        </w:rPr>
      </w:pPr>
      <w:r w:rsidRPr="00AB5B27">
        <w:rPr>
          <w:rFonts w:asciiTheme="minorHAnsi" w:hAnsiTheme="minorHAnsi" w:cstheme="minorHAnsi"/>
          <w:bCs w:val="0"/>
          <w:i/>
          <w:sz w:val="15"/>
          <w:szCs w:val="15"/>
        </w:rPr>
        <w:t>MOLIMO VAS DA SE PRE ZAKLJUČENJA UGOVORA O PUTOVANJU UPOZNATE SA PROGRAMOM PUTOVANJA I POSEBNIM NAPOMENAMA KOJE SU SASTAVNI DEO PROGRAMA PUTOVANJA, KAO I OPŠTIM USLOVIMA PUTOVANJA AGENCIJE TRAVELLINO</w:t>
      </w:r>
    </w:p>
    <w:p w14:paraId="4DF743DB" w14:textId="77777777" w:rsidR="002D770D" w:rsidRPr="00AB5B27" w:rsidRDefault="002D770D" w:rsidP="00C97785">
      <w:pPr>
        <w:spacing w:after="0" w:line="240" w:lineRule="auto"/>
        <w:ind w:left="426" w:hanging="426"/>
        <w:jc w:val="center"/>
        <w:rPr>
          <w:rFonts w:cstheme="minorHAnsi"/>
          <w:b/>
          <w:i/>
          <w:sz w:val="6"/>
          <w:szCs w:val="6"/>
          <w:shd w:val="clear" w:color="auto" w:fill="FFFFFF"/>
        </w:rPr>
      </w:pPr>
    </w:p>
    <w:p w14:paraId="29B36C4B" w14:textId="742B7BAC" w:rsidR="0064620F" w:rsidRPr="00AB5B27" w:rsidRDefault="00AA3F41" w:rsidP="00C97785">
      <w:pPr>
        <w:spacing w:after="0" w:line="240" w:lineRule="auto"/>
        <w:ind w:left="426" w:hanging="426"/>
        <w:jc w:val="center"/>
        <w:rPr>
          <w:rFonts w:cstheme="minorHAnsi"/>
          <w:b/>
          <w:i/>
          <w:sz w:val="15"/>
          <w:szCs w:val="15"/>
          <w:shd w:val="clear" w:color="auto" w:fill="FFFFFF"/>
        </w:rPr>
      </w:pPr>
      <w:r w:rsidRPr="00AB5B27">
        <w:rPr>
          <w:rFonts w:ascii="Calibri" w:hAnsi="Calibri" w:cs="Calibri"/>
          <w:b/>
          <w:bCs/>
          <w:i/>
          <w:iCs/>
          <w:sz w:val="15"/>
          <w:szCs w:val="15"/>
          <w:bdr w:val="none" w:sz="0" w:space="0" w:color="auto" w:frame="1"/>
        </w:rPr>
        <w:t>PREMA ZAKONU O TURIZMU ORGANIZATOR PUTOVANJA IMA PROPISANU POLISU OSIGURANJA BROJ 30000053021 OD 01.10.2025. GODINE – ROK VAŽENJA 30.09.2026. GODINE, POLISA MILENIJUM OSIGURANJE A.D.O, U VISINI OD 50.000 EVRA ZA SLUČAJ INSOLVENTNOSTI ORGANIZATORA PUTOVANJA I ZA SLUČAJ NAKNADE ŠTETE KOJA SE PROUZROKUJE PUTNIKU NEISPUNJENJEM, DELIMIČNIM ISPUNJENJEM ILI NEUREDNIM ISPUNJENJEM OBAVEZA ORGANIZATORA PUTOVANJA KOJE SU ODREĐENE OPŠTIM USLOVIMA I PROGRAMOM PUTOVANJA</w:t>
      </w:r>
    </w:p>
    <w:p w14:paraId="634E3EA1" w14:textId="77777777" w:rsidR="0064620F" w:rsidRPr="00AB5B27" w:rsidRDefault="0064620F" w:rsidP="00C97785">
      <w:pPr>
        <w:spacing w:after="0" w:line="240" w:lineRule="auto"/>
        <w:ind w:left="426" w:hanging="426"/>
        <w:jc w:val="center"/>
        <w:rPr>
          <w:rFonts w:cstheme="minorHAnsi"/>
          <w:sz w:val="2"/>
          <w:szCs w:val="2"/>
        </w:rPr>
      </w:pPr>
    </w:p>
    <w:p w14:paraId="4BC587F8" w14:textId="5372D992" w:rsidR="0064620F" w:rsidRPr="00AB5B27" w:rsidRDefault="0064620F" w:rsidP="00C97785">
      <w:pPr>
        <w:spacing w:after="0" w:line="240" w:lineRule="auto"/>
        <w:ind w:left="426" w:hanging="426"/>
        <w:jc w:val="center"/>
        <w:rPr>
          <w:rFonts w:cstheme="minorHAnsi"/>
          <w:sz w:val="15"/>
          <w:szCs w:val="15"/>
        </w:rPr>
      </w:pPr>
      <w:r w:rsidRPr="00AB5B27">
        <w:rPr>
          <w:rFonts w:cstheme="minorHAnsi"/>
          <w:sz w:val="15"/>
          <w:szCs w:val="15"/>
        </w:rPr>
        <w:t xml:space="preserve">PROGRAM JE RAĐEN NA BAZI MINIMUM </w:t>
      </w:r>
      <w:r w:rsidR="00364915" w:rsidRPr="00AB5B27">
        <w:rPr>
          <w:rFonts w:cstheme="minorHAnsi"/>
          <w:sz w:val="15"/>
          <w:szCs w:val="15"/>
        </w:rPr>
        <w:t>15</w:t>
      </w:r>
      <w:r w:rsidRPr="00AB5B27">
        <w:rPr>
          <w:rFonts w:cstheme="minorHAnsi"/>
          <w:sz w:val="15"/>
          <w:szCs w:val="15"/>
        </w:rPr>
        <w:t xml:space="preserve"> PUTNIKA</w:t>
      </w:r>
    </w:p>
    <w:p w14:paraId="73FE1AFE" w14:textId="77777777" w:rsidR="0064620F" w:rsidRPr="00AB5B27" w:rsidRDefault="0064620F" w:rsidP="00C97785">
      <w:pPr>
        <w:spacing w:after="0" w:line="240" w:lineRule="auto"/>
        <w:ind w:left="426" w:hanging="426"/>
        <w:jc w:val="center"/>
        <w:rPr>
          <w:rFonts w:cstheme="minorHAnsi"/>
          <w:sz w:val="15"/>
          <w:szCs w:val="15"/>
        </w:rPr>
      </w:pPr>
      <w:r w:rsidRPr="00AB5B27">
        <w:rPr>
          <w:rFonts w:cstheme="minorHAnsi"/>
          <w:sz w:val="15"/>
          <w:szCs w:val="15"/>
        </w:rPr>
        <w:t>U SLUČAJU NEDOVOLJNOG BROJA PUTNIKA ROK ZA OTKAZ PUTOVANJA JE SEDAM DANA PRE POČETKA PUTOVANJA PO ČLANU 108 ZAKONA O POTROŠAČIMA</w:t>
      </w:r>
    </w:p>
    <w:p w14:paraId="765E83AC" w14:textId="77777777" w:rsidR="0064620F" w:rsidRPr="00AB5B27" w:rsidRDefault="0064620F" w:rsidP="00C97785">
      <w:pPr>
        <w:spacing w:after="0" w:line="240" w:lineRule="auto"/>
        <w:ind w:left="426" w:hanging="426"/>
        <w:jc w:val="center"/>
        <w:rPr>
          <w:rFonts w:cstheme="minorHAnsi"/>
          <w:sz w:val="15"/>
          <w:szCs w:val="15"/>
        </w:rPr>
      </w:pPr>
      <w:r w:rsidRPr="00AB5B27">
        <w:rPr>
          <w:rFonts w:cstheme="minorHAnsi"/>
          <w:sz w:val="15"/>
          <w:szCs w:val="15"/>
        </w:rPr>
        <w:t>AGENCIJA ZADRŽAVA PRAVO DA REALIZUJE PREVOZ UZ KOREKCIJU CENE ILI U SARADNJI SA DRUGOM AGENCIJOM</w:t>
      </w:r>
    </w:p>
    <w:p w14:paraId="22EE5200" w14:textId="77777777" w:rsidR="0064620F" w:rsidRPr="00AB5B27" w:rsidRDefault="0064620F" w:rsidP="00C97785">
      <w:pPr>
        <w:spacing w:after="0" w:line="240" w:lineRule="auto"/>
        <w:ind w:left="426" w:hanging="426"/>
        <w:jc w:val="center"/>
        <w:rPr>
          <w:rFonts w:cstheme="minorHAnsi"/>
          <w:sz w:val="15"/>
          <w:szCs w:val="15"/>
        </w:rPr>
      </w:pPr>
      <w:r w:rsidRPr="00AB5B27">
        <w:rPr>
          <w:rFonts w:cstheme="minorHAnsi"/>
          <w:sz w:val="15"/>
          <w:szCs w:val="15"/>
        </w:rPr>
        <w:t>AGENCIJA ZADRŽAVA PRAVO KOREKCIJE CENA U SLUČAJU PROMENA NA DEVIZNOM TRŽIŠTU</w:t>
      </w:r>
    </w:p>
    <w:p w14:paraId="2BCC8EDC" w14:textId="77777777" w:rsidR="0064620F" w:rsidRPr="00AB5B27" w:rsidRDefault="0064620F" w:rsidP="00C97785">
      <w:pPr>
        <w:spacing w:after="0" w:line="240" w:lineRule="auto"/>
        <w:ind w:left="426" w:hanging="426"/>
        <w:jc w:val="center"/>
        <w:rPr>
          <w:rFonts w:cstheme="minorHAnsi"/>
          <w:sz w:val="15"/>
          <w:szCs w:val="15"/>
        </w:rPr>
      </w:pPr>
      <w:r w:rsidRPr="00AB5B27">
        <w:rPr>
          <w:rFonts w:cstheme="minorHAnsi"/>
          <w:sz w:val="15"/>
          <w:szCs w:val="15"/>
        </w:rPr>
        <w:t>AGENCIJA NE SNOSI ODGOVORNOST ZA EVENTUALNE DRUGAČIJE USMENE INFORMACIJE O PROGRAMU PUTOVANJA</w:t>
      </w:r>
    </w:p>
    <w:p w14:paraId="619164FD" w14:textId="77777777" w:rsidR="0064620F" w:rsidRPr="00AB5B27" w:rsidRDefault="0064620F" w:rsidP="00C97785">
      <w:pPr>
        <w:spacing w:after="0" w:line="240" w:lineRule="auto"/>
        <w:ind w:left="426" w:hanging="426"/>
        <w:jc w:val="center"/>
        <w:rPr>
          <w:rFonts w:cstheme="minorHAnsi"/>
          <w:b/>
          <w:sz w:val="15"/>
          <w:szCs w:val="15"/>
        </w:rPr>
      </w:pPr>
      <w:r w:rsidRPr="00AB5B27">
        <w:rPr>
          <w:rFonts w:cstheme="minorHAnsi"/>
          <w:sz w:val="15"/>
          <w:szCs w:val="15"/>
        </w:rPr>
        <w:t>ORGANIZATOR ZADRŽAVA PRAVO PROMENE REDOSLEDA POJEDINIH SADRŽAJA U PROGRAMU</w:t>
      </w:r>
    </w:p>
    <w:p w14:paraId="21DC1A4D" w14:textId="77777777" w:rsidR="0064620F" w:rsidRPr="00AB5B27" w:rsidRDefault="0064620F" w:rsidP="00C97785">
      <w:pPr>
        <w:spacing w:after="0" w:line="240" w:lineRule="auto"/>
        <w:jc w:val="center"/>
        <w:rPr>
          <w:rFonts w:cstheme="minorHAnsi"/>
          <w:b/>
          <w:sz w:val="15"/>
          <w:szCs w:val="15"/>
        </w:rPr>
      </w:pPr>
      <w:r w:rsidRPr="00AB5B27">
        <w:rPr>
          <w:rFonts w:cstheme="minorHAnsi"/>
          <w:b/>
          <w:sz w:val="15"/>
          <w:szCs w:val="15"/>
        </w:rPr>
        <w:t>UZ OVAJ PROGRAM VAŽE OPŠTI USLOVI PUTOVANJA TURISTIČKE AGENCIJE TRAVELLINO</w:t>
      </w:r>
    </w:p>
    <w:p w14:paraId="13E9AE07" w14:textId="77777777" w:rsidR="0064620F" w:rsidRPr="00AB5B27" w:rsidRDefault="0064620F" w:rsidP="00C97785">
      <w:pPr>
        <w:spacing w:after="0" w:line="240" w:lineRule="auto"/>
        <w:jc w:val="center"/>
        <w:rPr>
          <w:rFonts w:cstheme="minorHAnsi"/>
          <w:b/>
          <w:sz w:val="15"/>
          <w:szCs w:val="15"/>
        </w:rPr>
      </w:pPr>
      <w:r w:rsidRPr="00AB5B27">
        <w:rPr>
          <w:rFonts w:cstheme="minorHAnsi"/>
          <w:b/>
          <w:sz w:val="15"/>
          <w:szCs w:val="15"/>
        </w:rPr>
        <w:t>POSEBNE NAPOMENE SU SASTAVNI DEO PROGRAMA PUTOVANJA</w:t>
      </w:r>
    </w:p>
    <w:p w14:paraId="4736CE41" w14:textId="5CAB911B" w:rsidR="00B34493" w:rsidRPr="00AB5B27" w:rsidRDefault="0064620F" w:rsidP="00C97785">
      <w:pPr>
        <w:spacing w:after="0" w:line="240" w:lineRule="auto"/>
        <w:jc w:val="center"/>
        <w:rPr>
          <w:rFonts w:cstheme="minorHAnsi"/>
          <w:b/>
          <w:sz w:val="15"/>
          <w:szCs w:val="15"/>
        </w:rPr>
      </w:pPr>
      <w:r w:rsidRPr="00AB5B27">
        <w:rPr>
          <w:rFonts w:cstheme="minorHAnsi"/>
          <w:b/>
          <w:sz w:val="15"/>
          <w:szCs w:val="15"/>
        </w:rPr>
        <w:t xml:space="preserve">ORGANIZATOR PUTOVANJA TURISTIČKA AGENCIJA </w:t>
      </w:r>
      <w:r w:rsidR="00AB5B27">
        <w:rPr>
          <w:rFonts w:cstheme="minorHAnsi"/>
          <w:b/>
          <w:sz w:val="15"/>
          <w:szCs w:val="15"/>
        </w:rPr>
        <w:t xml:space="preserve">, </w:t>
      </w:r>
      <w:r w:rsidRPr="00AB5B27">
        <w:rPr>
          <w:rFonts w:cstheme="minorHAnsi"/>
          <w:b/>
          <w:sz w:val="15"/>
          <w:szCs w:val="15"/>
        </w:rPr>
        <w:t>LICENCA OTP 86/2021, kategorija A</w:t>
      </w:r>
    </w:p>
    <w:p w14:paraId="5D457F0C" w14:textId="50E3C445" w:rsidR="00B34493" w:rsidRPr="00AB5B27" w:rsidRDefault="00B34493" w:rsidP="00C97785">
      <w:pPr>
        <w:spacing w:after="0" w:line="240" w:lineRule="auto"/>
        <w:jc w:val="center"/>
        <w:rPr>
          <w:rFonts w:cstheme="minorHAnsi"/>
          <w:sz w:val="15"/>
          <w:szCs w:val="15"/>
        </w:rPr>
      </w:pPr>
      <w:r w:rsidRPr="00AB5B27">
        <w:rPr>
          <w:rFonts w:cstheme="minorHAnsi"/>
          <w:sz w:val="15"/>
          <w:szCs w:val="15"/>
        </w:rPr>
        <w:t xml:space="preserve">broj programa </w:t>
      </w:r>
      <w:r w:rsidR="008F1602" w:rsidRPr="00AB5B27">
        <w:rPr>
          <w:rFonts w:cstheme="minorHAnsi"/>
          <w:sz w:val="15"/>
          <w:szCs w:val="15"/>
        </w:rPr>
        <w:t>0</w:t>
      </w:r>
      <w:r w:rsidR="00AA3F41" w:rsidRPr="00AB5B27">
        <w:rPr>
          <w:rFonts w:cstheme="minorHAnsi"/>
          <w:sz w:val="15"/>
          <w:szCs w:val="15"/>
        </w:rPr>
        <w:t>38</w:t>
      </w:r>
      <w:r w:rsidRPr="00AB5B27">
        <w:rPr>
          <w:rFonts w:cstheme="minorHAnsi"/>
          <w:sz w:val="15"/>
          <w:szCs w:val="15"/>
        </w:rPr>
        <w:t>/202</w:t>
      </w:r>
      <w:r w:rsidR="00AA3F41" w:rsidRPr="00AB5B27">
        <w:rPr>
          <w:rFonts w:cstheme="minorHAnsi"/>
          <w:sz w:val="15"/>
          <w:szCs w:val="15"/>
        </w:rPr>
        <w:t>6</w:t>
      </w:r>
    </w:p>
    <w:p w14:paraId="4CED765D" w14:textId="77777777" w:rsidR="0004082E" w:rsidRPr="00AB5B27" w:rsidRDefault="0004082E" w:rsidP="00C97785">
      <w:pPr>
        <w:spacing w:after="0" w:line="240" w:lineRule="auto"/>
        <w:jc w:val="center"/>
        <w:rPr>
          <w:rFonts w:cstheme="minorHAnsi"/>
          <w:sz w:val="10"/>
          <w:szCs w:val="10"/>
        </w:rPr>
      </w:pPr>
    </w:p>
    <w:p w14:paraId="40F87A2F" w14:textId="77777777" w:rsidR="002D770D" w:rsidRPr="00AB5B27" w:rsidRDefault="002D770D" w:rsidP="00C97785">
      <w:pPr>
        <w:spacing w:after="0" w:line="240" w:lineRule="auto"/>
        <w:jc w:val="center"/>
        <w:rPr>
          <w:rFonts w:cstheme="minorHAnsi"/>
          <w:sz w:val="2"/>
          <w:szCs w:val="2"/>
        </w:rPr>
      </w:pPr>
    </w:p>
    <w:p w14:paraId="4E27CE5E" w14:textId="3F13315D" w:rsidR="00B34493" w:rsidRPr="00AB5B27" w:rsidRDefault="00B34493" w:rsidP="00C97785">
      <w:pPr>
        <w:shd w:val="clear" w:color="auto" w:fill="D9D9D9"/>
        <w:spacing w:after="0" w:line="240" w:lineRule="auto"/>
        <w:rPr>
          <w:rFonts w:eastAsia="Calibri" w:cstheme="minorHAnsi"/>
          <w:b/>
          <w:sz w:val="14"/>
          <w:szCs w:val="14"/>
        </w:rPr>
      </w:pPr>
      <w:r w:rsidRPr="00AB5B27">
        <w:rPr>
          <w:rFonts w:eastAsia="Calibri" w:cstheme="minorHAnsi"/>
          <w:b/>
          <w:sz w:val="14"/>
          <w:szCs w:val="14"/>
        </w:rPr>
        <w:t xml:space="preserve">POSEBNE NAPOMENE </w:t>
      </w:r>
    </w:p>
    <w:p w14:paraId="6824D246" w14:textId="6A93FF1F" w:rsidR="00B34493" w:rsidRPr="00AB5B27" w:rsidRDefault="0064620F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b/>
          <w:bCs/>
          <w:sz w:val="14"/>
          <w:szCs w:val="14"/>
        </w:rPr>
        <w:t xml:space="preserve">Preporuka agencije je da putnik uplati individualno osiguranje od otkaza putovanja jer u suprotnom za svaki otkaz od strane putnika postupaće se isključivo po Opštim uslovima putovanja – tačka 10 </w:t>
      </w:r>
      <w:r w:rsidRPr="00AB5B27">
        <w:rPr>
          <w:rStyle w:val="Strong"/>
          <w:rFonts w:asciiTheme="minorHAnsi" w:hAnsiTheme="minorHAnsi" w:cstheme="minorHAnsi"/>
          <w:sz w:val="14"/>
          <w:szCs w:val="14"/>
          <w:bdr w:val="none" w:sz="0" w:space="0" w:color="auto" w:frame="1"/>
        </w:rPr>
        <w:t>ODUSTAJANJE PUTNIKA OD PUTOVANJA</w:t>
      </w:r>
      <w:r w:rsidRPr="00AB5B27">
        <w:rPr>
          <w:rFonts w:asciiTheme="minorHAnsi" w:hAnsiTheme="minorHAnsi" w:cstheme="minorHAnsi"/>
          <w:b/>
          <w:bCs/>
          <w:sz w:val="14"/>
          <w:szCs w:val="14"/>
        </w:rPr>
        <w:t>.</w:t>
      </w:r>
    </w:p>
    <w:p w14:paraId="037FE433" w14:textId="2DC36E89" w:rsidR="000974A8" w:rsidRPr="00AB5B27" w:rsidRDefault="000974A8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eastAsia="Times New Roman" w:hAnsiTheme="minorHAnsi" w:cstheme="minorHAnsi"/>
          <w:sz w:val="14"/>
          <w:szCs w:val="14"/>
          <w:lang w:eastAsia="sr-Latn-RS"/>
        </w:rPr>
        <w:t>Mole se putnici da prilikom rezervacije, a najkasnije 10 dana pred putovanje dostave tačna imena i prezimena onako kako je napisano u pasošu (dostaviti fotokopiju prve strane pasoša). U suprotnom svaka promena posle navedong roka podleže dodatnoj naplati od strane avio kompanije koju snose sami putnici!!!</w:t>
      </w:r>
    </w:p>
    <w:p w14:paraId="41FD22CC" w14:textId="23A07D8F" w:rsidR="00B34493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Za putnike koji poseduju crveni biometrijski pasoš Republike Srbije, za ulazak u EU pasoš treba da važi minimum 3 meseca od dana povratka sa putovanja, a za ulazak u Republiku Tursku minimum 6 meseci od dana povratka sa putovanja.</w:t>
      </w:r>
    </w:p>
    <w:p w14:paraId="272CB5C4" w14:textId="37D34A82" w:rsidR="00B34493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 xml:space="preserve">Organizator putovanja nije ovlašćen i ne ceni valjanost putnih i drugih isprava. Putnici koji nisu državljani Srbije u obavezi su da se sami upoznaju sa viznim režimom zemlje u koju putuju.  Preporučuje se putnicima da se o uslovima ulaska u zemlje EU (potrebna novčana sredstva za boravak, zdravstveno osiguranje, potvrde o smeštaju...) informišu na sajtu Delegacije EU u Srbiji www.europa.rs ili u ambasadi ili konzulatu zemlje u koju putuju i kroz koje prolaze. Agencija ne snosi odgovornost u slučaju da pogranične vlasti onemoguće putniku ulaz na teritoriju </w:t>
      </w:r>
      <w:r w:rsidR="0064620F" w:rsidRPr="00AB5B27">
        <w:rPr>
          <w:rFonts w:asciiTheme="minorHAnsi" w:hAnsiTheme="minorHAnsi" w:cstheme="minorHAnsi"/>
          <w:sz w:val="14"/>
          <w:szCs w:val="14"/>
        </w:rPr>
        <w:t>zemlje u koju se putuje</w:t>
      </w:r>
      <w:r w:rsidRPr="00AB5B27">
        <w:rPr>
          <w:rFonts w:asciiTheme="minorHAnsi" w:hAnsiTheme="minorHAnsi" w:cstheme="minorHAnsi"/>
          <w:sz w:val="14"/>
          <w:szCs w:val="14"/>
        </w:rPr>
        <w:t xml:space="preserve">. </w:t>
      </w:r>
    </w:p>
    <w:p w14:paraId="7F460DA7" w14:textId="2844C359" w:rsidR="003B4B4D" w:rsidRPr="00AB5B27" w:rsidRDefault="003B4B4D" w:rsidP="003B4B4D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cs="Calibri"/>
          <w:sz w:val="14"/>
          <w:szCs w:val="14"/>
        </w:rPr>
      </w:pPr>
      <w:r w:rsidRPr="00AB5B27">
        <w:rPr>
          <w:rFonts w:cs="Calibri"/>
          <w:sz w:val="14"/>
          <w:szCs w:val="14"/>
        </w:rPr>
        <w:t>Molimo putnike da vode računa o važnosti putnih isprava, naročito dečjih.</w:t>
      </w:r>
    </w:p>
    <w:p w14:paraId="3FDE31AC" w14:textId="357AEF96" w:rsidR="003B4B4D" w:rsidRPr="00AB5B27" w:rsidRDefault="003B4B4D" w:rsidP="003B4B4D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cs="Calibri"/>
          <w:sz w:val="14"/>
          <w:szCs w:val="14"/>
        </w:rPr>
      </w:pPr>
      <w:r w:rsidRPr="00AB5B27">
        <w:rPr>
          <w:rFonts w:cs="Calibri"/>
          <w:sz w:val="14"/>
          <w:szCs w:val="14"/>
        </w:rPr>
        <w:t>Organizator putovanja nije ovlašćen i ne ceni valjanost putnih i drugih isprava. Putnici koji nisu državljani Srbije u obavezi su da se sami upoznaju sa viznim režimom zemlje u koju putuju.  Preporučuje se putnicima da se o uslovima ulaska u zemlje EU (potrebna novčana sredstva za boravak, zdravstveno osiguranje, potvrde o smeštaju...) informišu na sajtu Delegacije EU u Srbiji www.europa.rs ili u ambasadi ili konzulatu zemlje u koju putuju i kroz koje prolaze. Agencija ne snosi odgovornost u slučaju da pogranične vlasti onemoguće putniku ulaz na teritoriju EU.</w:t>
      </w:r>
    </w:p>
    <w:p w14:paraId="771E73A1" w14:textId="5EB7A18E" w:rsidR="00177E44" w:rsidRPr="00AB5B27" w:rsidRDefault="003B4B4D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cs="Calibri"/>
          <w:b/>
          <w:bCs/>
          <w:sz w:val="14"/>
          <w:szCs w:val="14"/>
          <w:u w:val="single"/>
        </w:rPr>
        <w:t xml:space="preserve">48h pred putovanje organizator putovanja šalje obaveštenje sa svim detaljima polaska. Ukoliko do </w:t>
      </w:r>
      <w:r w:rsidRPr="00AB5B27">
        <w:rPr>
          <w:rFonts w:cs="Calibri"/>
          <w:b/>
          <w:sz w:val="14"/>
          <w:szCs w:val="14"/>
          <w:u w:val="single"/>
        </w:rPr>
        <w:t xml:space="preserve">dan pred putovanje, najkasnije do 14h, </w:t>
      </w:r>
      <w:r w:rsidRPr="00AB5B27">
        <w:rPr>
          <w:rFonts w:cs="Calibri"/>
          <w:b/>
          <w:bCs/>
          <w:sz w:val="14"/>
          <w:szCs w:val="14"/>
          <w:u w:val="single"/>
        </w:rPr>
        <w:t>ne dobijete obaveštenje obavezno kontaktirajte agenciju radi dobijanja tačnih podataka oko polaska na putovanje</w:t>
      </w:r>
      <w:r w:rsidR="00B34493" w:rsidRPr="00AB5B27">
        <w:rPr>
          <w:rFonts w:asciiTheme="minorHAnsi" w:hAnsiTheme="minorHAnsi" w:cstheme="minorHAnsi"/>
          <w:sz w:val="14"/>
          <w:szCs w:val="14"/>
        </w:rPr>
        <w:t>.</w:t>
      </w:r>
    </w:p>
    <w:p w14:paraId="5EA60CB6" w14:textId="16D9EB83" w:rsidR="00EC4CE6" w:rsidRPr="00AB5B27" w:rsidRDefault="00177E44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eastAsia="Times New Roman" w:hAnsiTheme="minorHAnsi" w:cstheme="minorHAnsi"/>
          <w:sz w:val="14"/>
          <w:szCs w:val="14"/>
          <w:lang w:eastAsia="sr-Latn-RS"/>
        </w:rPr>
        <w:t>Kod transfera aerodrom - hotel - aerodrom, autobus po dolasku, kao i u odlasku staje što je moguće bliže smeštajnom objektu, a u zavisnosti kako zbog konfiguracije terena tako i u najvećoj meri u zavisnosti od saobraćajne prohodnosti. Obaveza organizatora nije prenos prtljaga od autobusa do smeštajnog objekta.</w:t>
      </w:r>
    </w:p>
    <w:p w14:paraId="54020097" w14:textId="1276871D" w:rsidR="009A7DAF" w:rsidRPr="00AB5B27" w:rsidRDefault="00177E44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eastAsia="Times New Roman" w:hAnsiTheme="minorHAnsi" w:cstheme="minorHAnsi"/>
          <w:sz w:val="14"/>
          <w:szCs w:val="14"/>
          <w:lang w:eastAsia="sr-Latn-RS"/>
        </w:rPr>
        <w:t xml:space="preserve">Dozvoljena težina prtljaga 20 kg po osobi, a ručnog prtljaga </w:t>
      </w:r>
      <w:r w:rsidR="005B5E2E" w:rsidRPr="00AB5B27">
        <w:rPr>
          <w:rFonts w:asciiTheme="minorHAnsi" w:eastAsia="Times New Roman" w:hAnsiTheme="minorHAnsi" w:cstheme="minorHAnsi"/>
          <w:sz w:val="14"/>
          <w:szCs w:val="14"/>
          <w:lang w:eastAsia="sr-Latn-RS"/>
        </w:rPr>
        <w:t>8</w:t>
      </w:r>
      <w:r w:rsidRPr="00AB5B27">
        <w:rPr>
          <w:rFonts w:asciiTheme="minorHAnsi" w:eastAsia="Times New Roman" w:hAnsiTheme="minorHAnsi" w:cstheme="minorHAnsi"/>
          <w:sz w:val="14"/>
          <w:szCs w:val="14"/>
          <w:lang w:eastAsia="sr-Latn-RS"/>
        </w:rPr>
        <w:t xml:space="preserve"> kg po osobi. Svaki višak prtljaga se dodatno naplaćuje (prema pravilima i tarifama koje odredjuje avio prevoznik, a na koje organizator putovanja ne može imati uticaja).</w:t>
      </w:r>
    </w:p>
    <w:p w14:paraId="7A9F9D8C" w14:textId="00E23BB9" w:rsidR="002D770D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Mole se putnici </w:t>
      </w:r>
      <w:r w:rsidRPr="00AB5B27">
        <w:rPr>
          <w:rFonts w:asciiTheme="minorHAnsi" w:hAnsiTheme="minorHAnsi" w:cstheme="minorHAnsi"/>
          <w:bCs/>
          <w:sz w:val="14"/>
          <w:szCs w:val="14"/>
        </w:rPr>
        <w:t>da vode računa o svojim putnim ispravama, novcu i stvarima</w:t>
      </w:r>
      <w:r w:rsidRPr="00AB5B27">
        <w:rPr>
          <w:rFonts w:asciiTheme="minorHAnsi" w:hAnsiTheme="minorHAnsi" w:cstheme="minorHAnsi"/>
          <w:sz w:val="14"/>
          <w:szCs w:val="14"/>
        </w:rPr>
        <w:t> u toku trajanja aranžmana. Organizator putovanja ne može odgovarati niti se organizatoru putovanja pišu prigovori u slučaju nepredviđenih okolnosti.</w:t>
      </w:r>
    </w:p>
    <w:p w14:paraId="52F3E4BE" w14:textId="6688D085" w:rsidR="0004082E" w:rsidRPr="00AB5B27" w:rsidRDefault="0004082E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cs="Calibri"/>
          <w:spacing w:val="2"/>
          <w:sz w:val="14"/>
          <w:szCs w:val="14"/>
        </w:rPr>
        <w:t>Za putnike koji svojim neadekvatnim ponašanjem uznemiravaju druge putnike, ometaju vozače i pratioca u poslu ili ugrožavaju realizaciju programa putovanja, agencija zadržava pravo da putnika isključi sa putovanja i sva odgovornost prelazi na njega bez prava na žalbu i povraćaj novca.</w:t>
      </w:r>
    </w:p>
    <w:p w14:paraId="10E99A9E" w14:textId="7106F6AF" w:rsidR="00CE2E0C" w:rsidRPr="00AB5B27" w:rsidRDefault="0004082E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cs="Calibri"/>
          <w:sz w:val="14"/>
          <w:szCs w:val="14"/>
        </w:rPr>
        <w:drawing>
          <wp:anchor distT="0" distB="0" distL="114300" distR="114300" simplePos="0" relativeHeight="251667968" behindDoc="1" locked="0" layoutInCell="1" allowOverlap="1" wp14:anchorId="10509A8F" wp14:editId="0D042A74">
            <wp:simplePos x="0" y="0"/>
            <wp:positionH relativeFrom="margin">
              <wp:posOffset>82041</wp:posOffset>
            </wp:positionH>
            <wp:positionV relativeFrom="paragraph">
              <wp:posOffset>4082</wp:posOffset>
            </wp:positionV>
            <wp:extent cx="2886710" cy="3486150"/>
            <wp:effectExtent l="0" t="0" r="889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31" t="15376" r="14626" b="12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71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4493" w:rsidRPr="00AB5B27">
        <w:rPr>
          <w:rFonts w:asciiTheme="minorHAnsi" w:hAnsiTheme="minorHAnsi" w:cstheme="minorHAnsi"/>
          <w:sz w:val="14"/>
          <w:szCs w:val="14"/>
        </w:rPr>
        <w:t>Organizator putovanja i izleta na putovanju zadržava pravo izmene termina i uslova izvođenja fakultativnih izleta predviđenih programom kao i redosleda razgledanja usled objektivnih okolnosti. Molimo da uzmete u obzir da postoji mogućnost da usled državnih ili verskih praznika na određenoj destinaciji neki od lokaliteta ili tržnih centara, prodavnica, restorana, muzeja... ne rade.</w:t>
      </w:r>
    </w:p>
    <w:p w14:paraId="0A6886E7" w14:textId="05467BD3" w:rsidR="00852183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Dužina trajanja slobodnog vremena za individualne aktivnosti tokom programa putovanja zavisi od objektivnih okolnosti (npr. dužine trajanja obilazaka, termina polazaka, vremena dolaska i daljeg rasporeda u aranžmanu).</w:t>
      </w:r>
    </w:p>
    <w:p w14:paraId="61A591BD" w14:textId="77777777" w:rsidR="00B34493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Putnicima koji imaju za cilj posete muzejima i galerijama, preporučujemo da na internetu provere radno vreme istih i da željene posete usklade sa slobodnim vremenom na putovanju.</w:t>
      </w:r>
    </w:p>
    <w:p w14:paraId="6845C735" w14:textId="52F2E703" w:rsidR="00765419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Oznaka kategorije hotela u programu je zvanično utvrđena i važeća na dan zaključenja ugovora između organizatora putovanja i ino partnera, te eventualne naknadne promene koje organizatoru putovanja nisu poznate ne mogu biti relevantne.</w:t>
      </w:r>
    </w:p>
    <w:p w14:paraId="5F274C10" w14:textId="0B055A00" w:rsidR="00C82BFB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U smeštajne objekte se ulazi prvog dana boravka od 15:00h (postoji mogućnost ranijeg ulaska), a napuštaju se poslednjeg dana boravka najkasnije do 09:00h. Svaki hotel ima restoran. Svaka soba ima tuš / WC. Smeštaj iz ove ponude registrovan je, pregledan i standardizovan od strane Nacionalne turističke asocijacije zemlje u kojoj se nalazi. Organizator putovanja u slučaju ne objavljivanja tačnog imena hotela, obavezuje se da ime postavi najkasnije 7 dana pre polaska na put. U slučaju promene hotela, organizator je dužan o tome obavestiti sve putnike, a zamenjen hotel mora u svemu odgovarati standardima hotela datog u opisu programa.</w:t>
      </w:r>
    </w:p>
    <w:p w14:paraId="63F2218C" w14:textId="3F19DE40" w:rsidR="000049E2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Opisi smeštajnih objekata su informativnog karaktera. Za eventualna odstupanja i kvalitet usluge u okviru smeštajnih objekata, organizator putovanja ne snosi odgovornost jer to isključivo zavisi od smeštajnih objekata. Neki od dopunskih sadržaja smeštajnih objekta su dostupni uz doplatu. Postoji mogućnost odstupanja i promena oko dostupnosti nekih sadržaja, jer isključivo zavise od smeštajnih objekata (npr. sef, parking, mini-bar, TV, klima uređaj, fen za kosu, internet...). Savetujemo da se i sami više informišete o istima putem interneta, na društvenim mrežama i specijalizovanim portalima koji pružaju tu vrstu pomoći putnicima poput </w:t>
      </w:r>
      <w:hyperlink r:id="rId13" w:tgtFrame="_blank" w:history="1">
        <w:r w:rsidRPr="00AB5B27">
          <w:rPr>
            <w:rStyle w:val="Hyperlink"/>
            <w:rFonts w:asciiTheme="minorHAnsi" w:hAnsiTheme="minorHAnsi" w:cstheme="minorHAnsi"/>
            <w:iCs/>
            <w:color w:val="auto"/>
            <w:sz w:val="14"/>
            <w:szCs w:val="14"/>
          </w:rPr>
          <w:t>www.tripadvisor.com</w:t>
        </w:r>
      </w:hyperlink>
      <w:r w:rsidRPr="00AB5B27">
        <w:rPr>
          <w:rFonts w:asciiTheme="minorHAnsi" w:hAnsiTheme="minorHAnsi" w:cstheme="minorHAnsi"/>
          <w:sz w:val="14"/>
          <w:szCs w:val="14"/>
        </w:rPr>
        <w:t xml:space="preserve">, </w:t>
      </w:r>
      <w:hyperlink r:id="rId14" w:history="1">
        <w:r w:rsidR="000049E2" w:rsidRPr="00AB5B27">
          <w:rPr>
            <w:rStyle w:val="Hyperlink"/>
            <w:rFonts w:asciiTheme="minorHAnsi" w:hAnsiTheme="minorHAnsi" w:cstheme="minorHAnsi"/>
            <w:color w:val="auto"/>
            <w:sz w:val="14"/>
            <w:szCs w:val="14"/>
          </w:rPr>
          <w:t>www.booking.com…</w:t>
        </w:r>
      </w:hyperlink>
    </w:p>
    <w:p w14:paraId="536388FC" w14:textId="609F8FEC" w:rsidR="0063108F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Organizator putovanja ne može da utiče na razmeštaj po sobama jer to isključivo zavisi od recepcije smeštajnog objekta.</w:t>
      </w:r>
    </w:p>
    <w:p w14:paraId="5AA96DCD" w14:textId="29E658C6" w:rsidR="00B41F4C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Zahtevi za konektovane sobe, family sobe i sl uzeće se u razmatranje ali grupni aranžmani ne podrazumevaju ovakvu vrstu smeštaja niti izbora soba i njihovog sadržaja (balkon, terasa, pušačka soba, spratnost, francuski ležaj…). Agencija organizator ne može obećavati ovakve usluge.</w:t>
      </w:r>
    </w:p>
    <w:p w14:paraId="3B953465" w14:textId="1C3BCC7D" w:rsidR="00346C3B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Smeštaj na grupnim aranžmanima ovog tipa je u dvokrevetnim ili dvokrevetnim sobama sa pomoćnim ležajem namenjene za smeštaj treće osobe. Sobe sa pomoćnim ležajem su manje komforne, a treći ležaj je pomoćni i može biti standardnih ili manjih dimenzija.</w:t>
      </w:r>
    </w:p>
    <w:p w14:paraId="3A498DC1" w14:textId="35D4F1E4" w:rsidR="0045783D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Sva vremena u programima putovanja su data po lokalnom vremenu zemlje u kojoj se boravi.</w:t>
      </w:r>
    </w:p>
    <w:p w14:paraId="492ECB35" w14:textId="6630C730" w:rsidR="00F447E0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Potpisnik ugovora o putovanju ili predstavnici grupe putnika obavezni su da sve putnike upoznaju sa ugovorenim programom putovanja, uslovima plaćanja i osiguranja, kao i Opštim uslovima putovanja organizatora putovanja.</w:t>
      </w:r>
    </w:p>
    <w:p w14:paraId="082C2FE3" w14:textId="77777777" w:rsidR="00B34493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Maloletni putnici prilikom putovanja moraju imati overenu saglasnost roditelja.</w:t>
      </w:r>
    </w:p>
    <w:p w14:paraId="2235BC42" w14:textId="77777777" w:rsidR="00B34493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bCs/>
          <w:sz w:val="14"/>
          <w:szCs w:val="14"/>
        </w:rPr>
        <w:t>Međunarodno putno zdravstveno osiguranje je obavezno za pojedine destinacije. Savetujemo Vas da isto posedujete za sva Vaša putovanja jer u suprotnom sami snosite odgovornost za eventualne posledice prilikom kontrole države u koju putujete kao i kontrole u državama kroz koje prolazite.</w:t>
      </w:r>
    </w:p>
    <w:p w14:paraId="0283EA93" w14:textId="77777777" w:rsidR="00B34493" w:rsidRPr="00AB5B27" w:rsidRDefault="00B34493" w:rsidP="00C97785">
      <w:pPr>
        <w:pStyle w:val="ListParagraph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b/>
          <w:bCs/>
          <w:sz w:val="14"/>
          <w:szCs w:val="14"/>
        </w:rPr>
        <w:t>Za sve informacije date usmenim, telefonskim ili elektronskim putem agencija ne snosi odgovornost. Validan je samo pisani program putovanja istaknut u prostorijama agencije</w:t>
      </w:r>
      <w:r w:rsidRPr="00AB5B27">
        <w:rPr>
          <w:rFonts w:asciiTheme="minorHAnsi" w:hAnsiTheme="minorHAnsi" w:cstheme="minorHAnsi"/>
          <w:sz w:val="14"/>
          <w:szCs w:val="14"/>
        </w:rPr>
        <w:t>.</w:t>
      </w:r>
    </w:p>
    <w:p w14:paraId="2ADCFC81" w14:textId="77777777" w:rsidR="000974A8" w:rsidRPr="00AB5B27" w:rsidRDefault="00B34493" w:rsidP="00C97785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14"/>
          <w:szCs w:val="14"/>
        </w:rPr>
      </w:pPr>
      <w:r w:rsidRPr="00AB5B27">
        <w:rPr>
          <w:rFonts w:asciiTheme="minorHAnsi" w:hAnsiTheme="minorHAnsi" w:cstheme="minorHAnsi"/>
          <w:sz w:val="14"/>
          <w:szCs w:val="14"/>
        </w:rPr>
        <w:t>Organizator zadržava pravo da putem Last minute ponude prodaje svoje aranžmana po cenama koje su drugačije od onih u cenovniku. Stranke koje su započele plaćanje ili uplatile aranžman po cenama objavljenim u ovom cenovniku nemaju pravo da potražuju nadoknadu na ime eventualne razlike u ceni.</w:t>
      </w:r>
    </w:p>
    <w:p w14:paraId="184E3370" w14:textId="2F32903C" w:rsidR="00673569" w:rsidRPr="0004082E" w:rsidRDefault="00D956BA" w:rsidP="00C97785">
      <w:pPr>
        <w:shd w:val="clear" w:color="auto" w:fill="D9D9D9" w:themeFill="background1" w:themeFillShade="D9"/>
        <w:spacing w:after="0" w:line="240" w:lineRule="auto"/>
        <w:jc w:val="both"/>
        <w:rPr>
          <w:rFonts w:cstheme="minorHAnsi"/>
          <w:sz w:val="14"/>
          <w:szCs w:val="14"/>
        </w:rPr>
      </w:pPr>
      <w:r w:rsidRPr="00AB5B27">
        <w:rPr>
          <w:rFonts w:cstheme="minorHAnsi"/>
          <w:sz w:val="14"/>
          <w:szCs w:val="14"/>
          <w:lang w:eastAsia="sr-Latn-RS"/>
        </w:rPr>
        <w:drawing>
          <wp:anchor distT="0" distB="0" distL="114300" distR="114300" simplePos="0" relativeHeight="251658752" behindDoc="1" locked="0" layoutInCell="1" allowOverlap="1" wp14:anchorId="53EEE528" wp14:editId="546FE723">
            <wp:simplePos x="0" y="0"/>
            <wp:positionH relativeFrom="margin">
              <wp:posOffset>163512</wp:posOffset>
            </wp:positionH>
            <wp:positionV relativeFrom="paragraph">
              <wp:posOffset>5537517</wp:posOffset>
            </wp:positionV>
            <wp:extent cx="2886710" cy="3486150"/>
            <wp:effectExtent l="0" t="0" r="8890" b="0"/>
            <wp:wrapNone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31" t="15377" r="14625" b="12877"/>
                    <a:stretch/>
                  </pic:blipFill>
                  <pic:spPr bwMode="auto">
                    <a:xfrm>
                      <a:off x="0" y="0"/>
                      <a:ext cx="2886710" cy="348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73569" w:rsidRPr="0004082E" w:rsidSect="00004F61">
      <w:type w:val="continuous"/>
      <w:pgSz w:w="11907" w:h="16840" w:code="9"/>
      <w:pgMar w:top="181" w:right="425" w:bottom="9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51BEC" w14:textId="77777777" w:rsidR="00FC0CE8" w:rsidRPr="00AB5B27" w:rsidRDefault="00FC0CE8" w:rsidP="00673569">
      <w:pPr>
        <w:spacing w:after="0" w:line="240" w:lineRule="auto"/>
      </w:pPr>
      <w:r w:rsidRPr="00AB5B27">
        <w:separator/>
      </w:r>
    </w:p>
  </w:endnote>
  <w:endnote w:type="continuationSeparator" w:id="0">
    <w:p w14:paraId="66B3A7B8" w14:textId="77777777" w:rsidR="00FC0CE8" w:rsidRPr="00AB5B27" w:rsidRDefault="00FC0CE8" w:rsidP="00673569">
      <w:pPr>
        <w:spacing w:after="0" w:line="240" w:lineRule="auto"/>
      </w:pPr>
      <w:r w:rsidRPr="00AB5B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C7B74" w14:textId="77777777" w:rsidR="00FC0CE8" w:rsidRPr="00AB5B27" w:rsidRDefault="00FC0CE8" w:rsidP="00673569">
      <w:pPr>
        <w:spacing w:after="0" w:line="240" w:lineRule="auto"/>
      </w:pPr>
      <w:r w:rsidRPr="00AB5B27">
        <w:separator/>
      </w:r>
    </w:p>
  </w:footnote>
  <w:footnote w:type="continuationSeparator" w:id="0">
    <w:p w14:paraId="1F5F8FF4" w14:textId="77777777" w:rsidR="00FC0CE8" w:rsidRPr="00AB5B27" w:rsidRDefault="00FC0CE8" w:rsidP="00673569">
      <w:pPr>
        <w:spacing w:after="0" w:line="240" w:lineRule="auto"/>
      </w:pPr>
      <w:r w:rsidRPr="00AB5B2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75FEF"/>
    <w:multiLevelType w:val="hybridMultilevel"/>
    <w:tmpl w:val="3760C54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1092B67"/>
    <w:multiLevelType w:val="hybridMultilevel"/>
    <w:tmpl w:val="9FA61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27E64"/>
    <w:multiLevelType w:val="hybridMultilevel"/>
    <w:tmpl w:val="45EAAE62"/>
    <w:lvl w:ilvl="0" w:tplc="6908F024">
      <w:start w:val="5"/>
      <w:numFmt w:val="bullet"/>
      <w:lvlText w:val="-"/>
      <w:lvlJc w:val="left"/>
      <w:pPr>
        <w:ind w:left="720" w:hanging="360"/>
      </w:pPr>
      <w:rPr>
        <w:rFonts w:ascii="Tunga" w:eastAsia="Times New Roman" w:hAnsi="Tunga" w:cs="Tung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96A94"/>
    <w:multiLevelType w:val="hybridMultilevel"/>
    <w:tmpl w:val="00204B9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5D1F2841"/>
    <w:multiLevelType w:val="hybridMultilevel"/>
    <w:tmpl w:val="E9D08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CE0F66"/>
    <w:multiLevelType w:val="multilevel"/>
    <w:tmpl w:val="F5E0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EF6FB0"/>
    <w:multiLevelType w:val="hybridMultilevel"/>
    <w:tmpl w:val="0B262802"/>
    <w:lvl w:ilvl="0" w:tplc="11FC5360">
      <w:numFmt w:val="bullet"/>
      <w:lvlText w:val="-"/>
      <w:lvlJc w:val="left"/>
      <w:rPr>
        <w:rFonts w:ascii="Candara" w:eastAsia="Calibri" w:hAnsi="Canda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7A776800"/>
    <w:multiLevelType w:val="hybridMultilevel"/>
    <w:tmpl w:val="297CE3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158187">
    <w:abstractNumId w:val="0"/>
  </w:num>
  <w:num w:numId="2" w16cid:durableId="563880188">
    <w:abstractNumId w:val="3"/>
  </w:num>
  <w:num w:numId="3" w16cid:durableId="120391845">
    <w:abstractNumId w:val="1"/>
  </w:num>
  <w:num w:numId="4" w16cid:durableId="692343368">
    <w:abstractNumId w:val="4"/>
  </w:num>
  <w:num w:numId="5" w16cid:durableId="1212888259">
    <w:abstractNumId w:val="4"/>
  </w:num>
  <w:num w:numId="6" w16cid:durableId="1572160435">
    <w:abstractNumId w:val="4"/>
  </w:num>
  <w:num w:numId="7" w16cid:durableId="240990855">
    <w:abstractNumId w:val="3"/>
  </w:num>
  <w:num w:numId="8" w16cid:durableId="698699988">
    <w:abstractNumId w:val="7"/>
  </w:num>
  <w:num w:numId="9" w16cid:durableId="852110470">
    <w:abstractNumId w:val="5"/>
  </w:num>
  <w:num w:numId="10" w16cid:durableId="640814980">
    <w:abstractNumId w:val="2"/>
  </w:num>
  <w:num w:numId="11" w16cid:durableId="17939421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8A"/>
    <w:rsid w:val="00000B8D"/>
    <w:rsid w:val="00001806"/>
    <w:rsid w:val="000049E2"/>
    <w:rsid w:val="00006A08"/>
    <w:rsid w:val="00007537"/>
    <w:rsid w:val="000241BA"/>
    <w:rsid w:val="0002571A"/>
    <w:rsid w:val="000323B0"/>
    <w:rsid w:val="0004082E"/>
    <w:rsid w:val="00055946"/>
    <w:rsid w:val="00060B51"/>
    <w:rsid w:val="00065FC0"/>
    <w:rsid w:val="00072A49"/>
    <w:rsid w:val="00074780"/>
    <w:rsid w:val="000763EB"/>
    <w:rsid w:val="000804EF"/>
    <w:rsid w:val="00082D86"/>
    <w:rsid w:val="00086F4F"/>
    <w:rsid w:val="000974A8"/>
    <w:rsid w:val="000A3F6B"/>
    <w:rsid w:val="000C0730"/>
    <w:rsid w:val="000E2740"/>
    <w:rsid w:val="000E4D09"/>
    <w:rsid w:val="00102910"/>
    <w:rsid w:val="001040E3"/>
    <w:rsid w:val="00106B0E"/>
    <w:rsid w:val="00106CD6"/>
    <w:rsid w:val="00126D89"/>
    <w:rsid w:val="00141008"/>
    <w:rsid w:val="00141313"/>
    <w:rsid w:val="00147355"/>
    <w:rsid w:val="00151E5D"/>
    <w:rsid w:val="0015661D"/>
    <w:rsid w:val="00164D2E"/>
    <w:rsid w:val="00173950"/>
    <w:rsid w:val="00177E44"/>
    <w:rsid w:val="001A58DA"/>
    <w:rsid w:val="001C19B8"/>
    <w:rsid w:val="001C1E72"/>
    <w:rsid w:val="001D424F"/>
    <w:rsid w:val="001E2701"/>
    <w:rsid w:val="001F1350"/>
    <w:rsid w:val="002113EC"/>
    <w:rsid w:val="002116A8"/>
    <w:rsid w:val="0022404E"/>
    <w:rsid w:val="0022497B"/>
    <w:rsid w:val="00230F03"/>
    <w:rsid w:val="0023217F"/>
    <w:rsid w:val="002326AD"/>
    <w:rsid w:val="00243285"/>
    <w:rsid w:val="00245306"/>
    <w:rsid w:val="00250BC6"/>
    <w:rsid w:val="00255C8E"/>
    <w:rsid w:val="00260A4F"/>
    <w:rsid w:val="00263203"/>
    <w:rsid w:val="00263D7D"/>
    <w:rsid w:val="0027295D"/>
    <w:rsid w:val="0028087A"/>
    <w:rsid w:val="00283BDE"/>
    <w:rsid w:val="00290C97"/>
    <w:rsid w:val="00291E53"/>
    <w:rsid w:val="00293775"/>
    <w:rsid w:val="002948F5"/>
    <w:rsid w:val="002A2B22"/>
    <w:rsid w:val="002A6C12"/>
    <w:rsid w:val="002B1CFF"/>
    <w:rsid w:val="002B5CD2"/>
    <w:rsid w:val="002B6166"/>
    <w:rsid w:val="002B7918"/>
    <w:rsid w:val="002C251C"/>
    <w:rsid w:val="002C2E30"/>
    <w:rsid w:val="002D072F"/>
    <w:rsid w:val="002D1B1F"/>
    <w:rsid w:val="002D252C"/>
    <w:rsid w:val="002D4A07"/>
    <w:rsid w:val="002D770D"/>
    <w:rsid w:val="002E197F"/>
    <w:rsid w:val="003023CA"/>
    <w:rsid w:val="00307642"/>
    <w:rsid w:val="00310A73"/>
    <w:rsid w:val="00340CF4"/>
    <w:rsid w:val="00340FEB"/>
    <w:rsid w:val="0034172B"/>
    <w:rsid w:val="00346C3B"/>
    <w:rsid w:val="00364915"/>
    <w:rsid w:val="0039397B"/>
    <w:rsid w:val="00393DFE"/>
    <w:rsid w:val="0039428A"/>
    <w:rsid w:val="003A2129"/>
    <w:rsid w:val="003A6AE6"/>
    <w:rsid w:val="003B4B4D"/>
    <w:rsid w:val="003C72A4"/>
    <w:rsid w:val="003D58DB"/>
    <w:rsid w:val="003D7FC4"/>
    <w:rsid w:val="003E2B64"/>
    <w:rsid w:val="003E486E"/>
    <w:rsid w:val="003E6FDC"/>
    <w:rsid w:val="00405243"/>
    <w:rsid w:val="004067A4"/>
    <w:rsid w:val="00406D87"/>
    <w:rsid w:val="00407FF5"/>
    <w:rsid w:val="00423243"/>
    <w:rsid w:val="0042428C"/>
    <w:rsid w:val="00424578"/>
    <w:rsid w:val="004271D9"/>
    <w:rsid w:val="0043567A"/>
    <w:rsid w:val="00446AD8"/>
    <w:rsid w:val="0045493E"/>
    <w:rsid w:val="0045783D"/>
    <w:rsid w:val="004617C9"/>
    <w:rsid w:val="00463491"/>
    <w:rsid w:val="004816EC"/>
    <w:rsid w:val="00493827"/>
    <w:rsid w:val="004950E4"/>
    <w:rsid w:val="0049791E"/>
    <w:rsid w:val="004A13B8"/>
    <w:rsid w:val="004B7EE4"/>
    <w:rsid w:val="004F4060"/>
    <w:rsid w:val="005017FB"/>
    <w:rsid w:val="0050459E"/>
    <w:rsid w:val="00513A5A"/>
    <w:rsid w:val="00524BFB"/>
    <w:rsid w:val="00531A1B"/>
    <w:rsid w:val="00534EFE"/>
    <w:rsid w:val="005403AF"/>
    <w:rsid w:val="00546CDF"/>
    <w:rsid w:val="00554392"/>
    <w:rsid w:val="00571BC2"/>
    <w:rsid w:val="005A6D4A"/>
    <w:rsid w:val="005B5E2E"/>
    <w:rsid w:val="005C30D7"/>
    <w:rsid w:val="005F774B"/>
    <w:rsid w:val="00602EF8"/>
    <w:rsid w:val="006032A0"/>
    <w:rsid w:val="006122D1"/>
    <w:rsid w:val="00612512"/>
    <w:rsid w:val="00612E7F"/>
    <w:rsid w:val="006155C9"/>
    <w:rsid w:val="00615ACA"/>
    <w:rsid w:val="006301FE"/>
    <w:rsid w:val="0063108F"/>
    <w:rsid w:val="0063372E"/>
    <w:rsid w:val="006369A2"/>
    <w:rsid w:val="0064620F"/>
    <w:rsid w:val="00647A42"/>
    <w:rsid w:val="00652EFE"/>
    <w:rsid w:val="00657837"/>
    <w:rsid w:val="006667C0"/>
    <w:rsid w:val="00673569"/>
    <w:rsid w:val="00676686"/>
    <w:rsid w:val="006769E5"/>
    <w:rsid w:val="0068189F"/>
    <w:rsid w:val="006856DE"/>
    <w:rsid w:val="00687E24"/>
    <w:rsid w:val="0069251E"/>
    <w:rsid w:val="00695135"/>
    <w:rsid w:val="006A21DF"/>
    <w:rsid w:val="006A420F"/>
    <w:rsid w:val="006A5CDA"/>
    <w:rsid w:val="006A696F"/>
    <w:rsid w:val="006B1223"/>
    <w:rsid w:val="006B1B39"/>
    <w:rsid w:val="006B49CD"/>
    <w:rsid w:val="006C3595"/>
    <w:rsid w:val="006C4BE6"/>
    <w:rsid w:val="006C6F87"/>
    <w:rsid w:val="006D22B2"/>
    <w:rsid w:val="006D7F0F"/>
    <w:rsid w:val="006E0F4A"/>
    <w:rsid w:val="00703A8E"/>
    <w:rsid w:val="007120C3"/>
    <w:rsid w:val="00725437"/>
    <w:rsid w:val="00730933"/>
    <w:rsid w:val="007408F0"/>
    <w:rsid w:val="007454C8"/>
    <w:rsid w:val="00765419"/>
    <w:rsid w:val="00767B40"/>
    <w:rsid w:val="00795557"/>
    <w:rsid w:val="00797E4F"/>
    <w:rsid w:val="007A1EA1"/>
    <w:rsid w:val="007D4F3F"/>
    <w:rsid w:val="007E1986"/>
    <w:rsid w:val="007E4758"/>
    <w:rsid w:val="007F0B2C"/>
    <w:rsid w:val="007F5B73"/>
    <w:rsid w:val="0080443C"/>
    <w:rsid w:val="00810E5C"/>
    <w:rsid w:val="00811307"/>
    <w:rsid w:val="008126F0"/>
    <w:rsid w:val="00813EBF"/>
    <w:rsid w:val="0081755A"/>
    <w:rsid w:val="00833712"/>
    <w:rsid w:val="008509E2"/>
    <w:rsid w:val="00852183"/>
    <w:rsid w:val="00852EFD"/>
    <w:rsid w:val="0085560F"/>
    <w:rsid w:val="00864BD6"/>
    <w:rsid w:val="00874545"/>
    <w:rsid w:val="00877583"/>
    <w:rsid w:val="00897043"/>
    <w:rsid w:val="008A189B"/>
    <w:rsid w:val="008C54B6"/>
    <w:rsid w:val="008C6AB2"/>
    <w:rsid w:val="008E61E8"/>
    <w:rsid w:val="008F1602"/>
    <w:rsid w:val="008F3285"/>
    <w:rsid w:val="0090625D"/>
    <w:rsid w:val="00911624"/>
    <w:rsid w:val="00920B31"/>
    <w:rsid w:val="00930193"/>
    <w:rsid w:val="00937A88"/>
    <w:rsid w:val="00942210"/>
    <w:rsid w:val="0094491F"/>
    <w:rsid w:val="00964551"/>
    <w:rsid w:val="0096672A"/>
    <w:rsid w:val="00970817"/>
    <w:rsid w:val="0097112C"/>
    <w:rsid w:val="0097139E"/>
    <w:rsid w:val="00987581"/>
    <w:rsid w:val="009A7DAF"/>
    <w:rsid w:val="009B1424"/>
    <w:rsid w:val="009B2A5D"/>
    <w:rsid w:val="009B3748"/>
    <w:rsid w:val="009F2E9B"/>
    <w:rsid w:val="00A17B06"/>
    <w:rsid w:val="00A42E3B"/>
    <w:rsid w:val="00A446B5"/>
    <w:rsid w:val="00A4593F"/>
    <w:rsid w:val="00A473F8"/>
    <w:rsid w:val="00A53768"/>
    <w:rsid w:val="00A64C32"/>
    <w:rsid w:val="00A64DD9"/>
    <w:rsid w:val="00A95D2A"/>
    <w:rsid w:val="00AA2036"/>
    <w:rsid w:val="00AA3F41"/>
    <w:rsid w:val="00AB5B27"/>
    <w:rsid w:val="00AD437C"/>
    <w:rsid w:val="00AE6FDF"/>
    <w:rsid w:val="00B07364"/>
    <w:rsid w:val="00B10139"/>
    <w:rsid w:val="00B26468"/>
    <w:rsid w:val="00B31551"/>
    <w:rsid w:val="00B3432D"/>
    <w:rsid w:val="00B34493"/>
    <w:rsid w:val="00B41F4C"/>
    <w:rsid w:val="00B475D7"/>
    <w:rsid w:val="00B57917"/>
    <w:rsid w:val="00B6245D"/>
    <w:rsid w:val="00B6448A"/>
    <w:rsid w:val="00B67265"/>
    <w:rsid w:val="00B732C6"/>
    <w:rsid w:val="00B931E2"/>
    <w:rsid w:val="00B97383"/>
    <w:rsid w:val="00BA656A"/>
    <w:rsid w:val="00BC471B"/>
    <w:rsid w:val="00BE55EB"/>
    <w:rsid w:val="00BF0633"/>
    <w:rsid w:val="00BF577A"/>
    <w:rsid w:val="00C01D9E"/>
    <w:rsid w:val="00C178F8"/>
    <w:rsid w:val="00C30B4A"/>
    <w:rsid w:val="00C81217"/>
    <w:rsid w:val="00C82BFB"/>
    <w:rsid w:val="00C83EB5"/>
    <w:rsid w:val="00C84C09"/>
    <w:rsid w:val="00C861A3"/>
    <w:rsid w:val="00C87C91"/>
    <w:rsid w:val="00C97785"/>
    <w:rsid w:val="00CA2279"/>
    <w:rsid w:val="00CA57A2"/>
    <w:rsid w:val="00CC6245"/>
    <w:rsid w:val="00CD7F43"/>
    <w:rsid w:val="00CE2E0C"/>
    <w:rsid w:val="00CF67FF"/>
    <w:rsid w:val="00CF765C"/>
    <w:rsid w:val="00D23374"/>
    <w:rsid w:val="00D32606"/>
    <w:rsid w:val="00D40559"/>
    <w:rsid w:val="00D537BA"/>
    <w:rsid w:val="00D554E1"/>
    <w:rsid w:val="00D5768C"/>
    <w:rsid w:val="00D60919"/>
    <w:rsid w:val="00D81A7D"/>
    <w:rsid w:val="00D956BA"/>
    <w:rsid w:val="00D9579D"/>
    <w:rsid w:val="00DC6189"/>
    <w:rsid w:val="00DD1E8E"/>
    <w:rsid w:val="00E11B5F"/>
    <w:rsid w:val="00E1307E"/>
    <w:rsid w:val="00E1513D"/>
    <w:rsid w:val="00E15FE6"/>
    <w:rsid w:val="00E26ACB"/>
    <w:rsid w:val="00E33EB2"/>
    <w:rsid w:val="00E3564E"/>
    <w:rsid w:val="00E42D8D"/>
    <w:rsid w:val="00E447C2"/>
    <w:rsid w:val="00E46AF6"/>
    <w:rsid w:val="00E5035B"/>
    <w:rsid w:val="00E52589"/>
    <w:rsid w:val="00E52963"/>
    <w:rsid w:val="00E90239"/>
    <w:rsid w:val="00E968CA"/>
    <w:rsid w:val="00EA7F31"/>
    <w:rsid w:val="00EB5D39"/>
    <w:rsid w:val="00EC2734"/>
    <w:rsid w:val="00EC2AFB"/>
    <w:rsid w:val="00EC4CE6"/>
    <w:rsid w:val="00ED307B"/>
    <w:rsid w:val="00ED6829"/>
    <w:rsid w:val="00F212C8"/>
    <w:rsid w:val="00F370A1"/>
    <w:rsid w:val="00F447E0"/>
    <w:rsid w:val="00F522BA"/>
    <w:rsid w:val="00F6036B"/>
    <w:rsid w:val="00F67F17"/>
    <w:rsid w:val="00F86DC9"/>
    <w:rsid w:val="00F87CA4"/>
    <w:rsid w:val="00F901E4"/>
    <w:rsid w:val="00F949BC"/>
    <w:rsid w:val="00F96C5D"/>
    <w:rsid w:val="00F9722C"/>
    <w:rsid w:val="00FA4AF7"/>
    <w:rsid w:val="00FA588C"/>
    <w:rsid w:val="00FC0CE8"/>
    <w:rsid w:val="00FC31D1"/>
    <w:rsid w:val="00FC5A47"/>
    <w:rsid w:val="00FD7654"/>
    <w:rsid w:val="00FE6547"/>
    <w:rsid w:val="00FE69BE"/>
    <w:rsid w:val="00FF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BDB71"/>
  <w15:docId w15:val="{4FDE6BBA-757A-4CA3-A15F-6420FA30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817"/>
    <w:rPr>
      <w:noProof/>
      <w:lang w:val="sr-Latn-RS"/>
    </w:rPr>
  </w:style>
  <w:style w:type="paragraph" w:styleId="Heading4">
    <w:name w:val="heading 4"/>
    <w:basedOn w:val="Normal"/>
    <w:next w:val="Normal"/>
    <w:link w:val="Heading4Char"/>
    <w:unhideWhenUsed/>
    <w:qFormat/>
    <w:rsid w:val="0067356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47A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3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569"/>
  </w:style>
  <w:style w:type="paragraph" w:styleId="Footer">
    <w:name w:val="footer"/>
    <w:basedOn w:val="Normal"/>
    <w:link w:val="FooterChar"/>
    <w:uiPriority w:val="99"/>
    <w:unhideWhenUsed/>
    <w:rsid w:val="00673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569"/>
  </w:style>
  <w:style w:type="character" w:customStyle="1" w:styleId="Heading4Char">
    <w:name w:val="Heading 4 Char"/>
    <w:basedOn w:val="DefaultParagraphFont"/>
    <w:link w:val="Heading4"/>
    <w:rsid w:val="00673569"/>
    <w:rPr>
      <w:rFonts w:ascii="Calibri" w:eastAsia="Times New Roman" w:hAnsi="Calibri" w:cs="Times New Roman"/>
      <w:b/>
      <w:bCs/>
      <w:sz w:val="28"/>
      <w:szCs w:val="28"/>
    </w:rPr>
  </w:style>
  <w:style w:type="character" w:styleId="Hyperlink">
    <w:name w:val="Hyperlink"/>
    <w:uiPriority w:val="99"/>
    <w:rsid w:val="00673569"/>
    <w:rPr>
      <w:color w:val="0000FF"/>
      <w:u w:val="single"/>
    </w:rPr>
  </w:style>
  <w:style w:type="character" w:styleId="Strong">
    <w:name w:val="Strong"/>
    <w:uiPriority w:val="22"/>
    <w:qFormat/>
    <w:rsid w:val="00673569"/>
    <w:rPr>
      <w:b/>
      <w:bCs/>
    </w:rPr>
  </w:style>
  <w:style w:type="paragraph" w:styleId="ListParagraph">
    <w:name w:val="List Paragraph"/>
    <w:basedOn w:val="Normal"/>
    <w:uiPriority w:val="34"/>
    <w:qFormat/>
    <w:rsid w:val="0067356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B34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Emphasis">
    <w:name w:val="Emphasis"/>
    <w:basedOn w:val="DefaultParagraphFont"/>
    <w:uiPriority w:val="20"/>
    <w:qFormat/>
    <w:rsid w:val="00307642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69A2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647A42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tripadvisor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ravellino.rs/Default.asp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hutterstock.com/search/airplanen-icons?image_type=vecto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booking.com&#8230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9E026-2405-46FE-84CD-16FFE9A79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2671</Words>
  <Characters>15229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HP</cp:lastModifiedBy>
  <cp:revision>6</cp:revision>
  <cp:lastPrinted>2021-01-18T10:33:00Z</cp:lastPrinted>
  <dcterms:created xsi:type="dcterms:W3CDTF">2026-04-14T12:14:00Z</dcterms:created>
  <dcterms:modified xsi:type="dcterms:W3CDTF">2026-09-15T15:16:00Z</dcterms:modified>
</cp:coreProperties>
</file>